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1C" w:rsidRDefault="00AE5ADC" w:rsidP="00055E1C">
      <w:pPr>
        <w:jc w:val="center"/>
        <w:rPr>
          <w:sz w:val="28"/>
          <w:szCs w:val="28"/>
        </w:rPr>
      </w:pPr>
      <w:r>
        <w:rPr>
          <w:sz w:val="28"/>
          <w:szCs w:val="28"/>
          <w:highlight w:val="yellow"/>
        </w:rPr>
        <w:t>SESIÓN MARTES 30</w:t>
      </w:r>
      <w:r w:rsidR="00055E1C" w:rsidRPr="00055E1C">
        <w:rPr>
          <w:sz w:val="28"/>
          <w:szCs w:val="28"/>
          <w:highlight w:val="yellow"/>
        </w:rPr>
        <w:t xml:space="preserve"> DE OCTUBRE</w:t>
      </w:r>
    </w:p>
    <w:p w:rsidR="00055E1C" w:rsidRDefault="00055E1C" w:rsidP="00055E1C">
      <w:pPr>
        <w:jc w:val="center"/>
        <w:rPr>
          <w:sz w:val="28"/>
          <w:szCs w:val="28"/>
        </w:rPr>
      </w:pPr>
    </w:p>
    <w:p w:rsidR="005911C5" w:rsidRPr="005911C5" w:rsidRDefault="005911C5" w:rsidP="005911C5">
      <w:pPr>
        <w:rPr>
          <w:sz w:val="24"/>
          <w:szCs w:val="24"/>
        </w:rPr>
      </w:pPr>
    </w:p>
    <w:p w:rsidR="00AE5ADC" w:rsidRPr="00BC0DE7" w:rsidRDefault="00AE5ADC" w:rsidP="00AE5ADC"/>
    <w:p w:rsidR="00AE5ADC" w:rsidRDefault="00AE5ADC" w:rsidP="00AE5ADC">
      <w:pPr>
        <w:jc w:val="center"/>
        <w:rPr>
          <w:b/>
          <w:u w:val="single"/>
        </w:rPr>
      </w:pPr>
      <w:r w:rsidRPr="00BC0DE7">
        <w:rPr>
          <w:b/>
          <w:u w:val="single"/>
        </w:rPr>
        <w:t>ORDEN    DEL   DIA</w:t>
      </w:r>
    </w:p>
    <w:p w:rsidR="00AE5ADC" w:rsidRPr="00BC0DE7" w:rsidRDefault="00AE5ADC" w:rsidP="00AE5ADC"/>
    <w:p w:rsidR="00AE5ADC" w:rsidRPr="00AE5ADC" w:rsidRDefault="00AE5ADC" w:rsidP="00AE5ADC">
      <w:pPr>
        <w:rPr>
          <w:sz w:val="22"/>
          <w:szCs w:val="22"/>
          <w:u w:val="single"/>
        </w:rPr>
      </w:pPr>
      <w:r w:rsidRPr="00AE5ADC">
        <w:rPr>
          <w:sz w:val="22"/>
          <w:szCs w:val="22"/>
        </w:rPr>
        <w:t xml:space="preserve">1-  </w:t>
      </w:r>
      <w:r w:rsidRPr="00AE5ADC">
        <w:rPr>
          <w:sz w:val="22"/>
          <w:szCs w:val="22"/>
          <w:u w:val="single"/>
        </w:rPr>
        <w:t>ACTA  SESION  Nº 984</w:t>
      </w:r>
    </w:p>
    <w:p w:rsidR="00AE5ADC" w:rsidRPr="00AE5ADC" w:rsidRDefault="00AE5ADC" w:rsidP="00AE5ADC">
      <w:pPr>
        <w:rPr>
          <w:sz w:val="22"/>
          <w:szCs w:val="22"/>
          <w:u w:val="single"/>
        </w:rPr>
      </w:pPr>
    </w:p>
    <w:p w:rsidR="00AE5ADC" w:rsidRPr="00AE5ADC" w:rsidRDefault="00AE5ADC" w:rsidP="00AE5ADC">
      <w:pPr>
        <w:rPr>
          <w:sz w:val="22"/>
          <w:szCs w:val="22"/>
          <w:u w:val="single"/>
        </w:rPr>
      </w:pPr>
    </w:p>
    <w:p w:rsidR="00AE5ADC" w:rsidRPr="00AE5ADC" w:rsidRDefault="00AE5ADC" w:rsidP="00AE5ADC">
      <w:pPr>
        <w:rPr>
          <w:sz w:val="22"/>
          <w:szCs w:val="22"/>
          <w:u w:val="single"/>
        </w:rPr>
      </w:pPr>
      <w:r w:rsidRPr="00AE5ADC">
        <w:rPr>
          <w:sz w:val="22"/>
          <w:szCs w:val="22"/>
        </w:rPr>
        <w:t xml:space="preserve">2-  </w:t>
      </w:r>
      <w:r w:rsidRPr="00AE5ADC">
        <w:rPr>
          <w:sz w:val="22"/>
          <w:szCs w:val="22"/>
          <w:u w:val="single"/>
        </w:rPr>
        <w:t>MENSAJES DEL D.E.:</w:t>
      </w:r>
    </w:p>
    <w:p w:rsidR="00AE5ADC" w:rsidRPr="00AE5ADC" w:rsidRDefault="00AE5ADC" w:rsidP="00AE5ADC">
      <w:pPr>
        <w:jc w:val="both"/>
        <w:rPr>
          <w:sz w:val="22"/>
          <w:szCs w:val="22"/>
          <w:lang w:val="es-ES"/>
        </w:rPr>
      </w:pPr>
      <w:r w:rsidRPr="00AE5ADC">
        <w:rPr>
          <w:sz w:val="22"/>
          <w:szCs w:val="22"/>
          <w:lang w:val="es-ES"/>
        </w:rPr>
        <w:t xml:space="preserve"> </w:t>
      </w:r>
    </w:p>
    <w:p w:rsidR="00AE5ADC" w:rsidRPr="00AE5ADC" w:rsidRDefault="00AE5ADC" w:rsidP="00AE5ADC">
      <w:pPr>
        <w:jc w:val="both"/>
        <w:rPr>
          <w:sz w:val="22"/>
          <w:szCs w:val="22"/>
          <w:lang w:val="es-ES"/>
        </w:rPr>
      </w:pPr>
      <w:r w:rsidRPr="00AE5ADC">
        <w:rPr>
          <w:sz w:val="22"/>
          <w:szCs w:val="22"/>
          <w:lang w:val="es-ES"/>
        </w:rPr>
        <w:t xml:space="preserve">      A- SUBDIVISIÓN SIMPLE DE MENSURA DE LA PROPIEDAD DEL SR. GUILLERMO GODOY.</w:t>
      </w:r>
    </w:p>
    <w:p w:rsidR="00AE5ADC" w:rsidRPr="00AE5ADC" w:rsidRDefault="00AE5ADC" w:rsidP="00AE5ADC">
      <w:pPr>
        <w:jc w:val="both"/>
        <w:rPr>
          <w:sz w:val="22"/>
          <w:szCs w:val="22"/>
          <w:lang w:val="es-ES"/>
        </w:rPr>
      </w:pPr>
      <w:r w:rsidRPr="00AE5ADC">
        <w:rPr>
          <w:sz w:val="22"/>
          <w:szCs w:val="22"/>
          <w:lang w:val="es-ES"/>
        </w:rPr>
        <w:t xml:space="preserve">      B- ORD.: MODIFICACIÓN  DE PARTIDAS DEL PRESUPUESTO MUNICIPAL 2018.</w:t>
      </w:r>
    </w:p>
    <w:p w:rsidR="00AE5ADC" w:rsidRPr="00AE5ADC" w:rsidRDefault="00AE5ADC" w:rsidP="00AE5ADC">
      <w:pPr>
        <w:jc w:val="both"/>
        <w:rPr>
          <w:sz w:val="22"/>
          <w:szCs w:val="22"/>
          <w:lang w:val="es-ES"/>
        </w:rPr>
      </w:pPr>
    </w:p>
    <w:p w:rsidR="00AE5ADC" w:rsidRPr="00AE5ADC" w:rsidRDefault="00AE5ADC" w:rsidP="00AE5ADC">
      <w:pPr>
        <w:rPr>
          <w:sz w:val="22"/>
          <w:szCs w:val="22"/>
          <w:u w:val="single"/>
          <w:lang w:val="es-ES"/>
        </w:rPr>
      </w:pPr>
      <w:r w:rsidRPr="00AE5ADC">
        <w:rPr>
          <w:sz w:val="22"/>
          <w:szCs w:val="22"/>
          <w:lang w:val="es-ES"/>
        </w:rPr>
        <w:t xml:space="preserve">3-  </w:t>
      </w:r>
      <w:r w:rsidRPr="00AE5ADC">
        <w:rPr>
          <w:sz w:val="22"/>
          <w:szCs w:val="22"/>
          <w:u w:val="single"/>
          <w:lang w:val="es-ES"/>
        </w:rPr>
        <w:t>CORRESPONDENCIA:</w:t>
      </w:r>
    </w:p>
    <w:p w:rsidR="00AE5ADC" w:rsidRPr="00AE5ADC" w:rsidRDefault="00AE5ADC" w:rsidP="00AE5ADC">
      <w:pPr>
        <w:rPr>
          <w:sz w:val="22"/>
          <w:szCs w:val="22"/>
          <w:u w:val="single"/>
          <w:lang w:val="es-ES"/>
        </w:rPr>
      </w:pPr>
    </w:p>
    <w:p w:rsidR="00AE5ADC" w:rsidRPr="00AE5ADC" w:rsidRDefault="00AE5ADC" w:rsidP="00AE5ADC">
      <w:pPr>
        <w:jc w:val="both"/>
        <w:rPr>
          <w:sz w:val="22"/>
          <w:szCs w:val="22"/>
          <w:lang w:val="es-ES"/>
        </w:rPr>
      </w:pPr>
      <w:r w:rsidRPr="00AE5ADC">
        <w:rPr>
          <w:sz w:val="22"/>
          <w:szCs w:val="22"/>
          <w:lang w:val="es-ES"/>
        </w:rPr>
        <w:t xml:space="preserve">      A-  INGENIEROS  AGRÓNOMOS  DE  NUESTRA  CIUDAD: OFRECEN SU ASESORAMIENTO PARA</w:t>
      </w:r>
      <w:r>
        <w:rPr>
          <w:sz w:val="22"/>
          <w:szCs w:val="22"/>
          <w:lang w:val="es-ES"/>
        </w:rPr>
        <w:t xml:space="preserve"> </w:t>
      </w:r>
      <w:r w:rsidRPr="00AE5ADC">
        <w:rPr>
          <w:sz w:val="22"/>
          <w:szCs w:val="22"/>
          <w:lang w:val="es-ES"/>
        </w:rPr>
        <w:t>TRATAR EL PROYECTO DE ORDENANZA SOBRE FITOSANITARIOS.</w:t>
      </w:r>
    </w:p>
    <w:p w:rsidR="00AE5ADC" w:rsidRPr="00AE5ADC" w:rsidRDefault="00AE5ADC" w:rsidP="00AE5ADC">
      <w:pPr>
        <w:jc w:val="both"/>
        <w:rPr>
          <w:sz w:val="22"/>
          <w:szCs w:val="22"/>
          <w:lang w:val="es-ES"/>
        </w:rPr>
      </w:pPr>
      <w:r w:rsidRPr="00AE5ADC">
        <w:rPr>
          <w:sz w:val="22"/>
          <w:szCs w:val="22"/>
          <w:lang w:val="es-ES"/>
        </w:rPr>
        <w:t xml:space="preserve">      B-   ROTARY CLUB ARMSTRONG: ELECCIÓN DEL MEJOR COMPAÑERO.</w:t>
      </w:r>
    </w:p>
    <w:p w:rsidR="00AE5ADC" w:rsidRPr="00AE5ADC" w:rsidRDefault="00AE5ADC" w:rsidP="00AE5ADC">
      <w:pPr>
        <w:jc w:val="both"/>
        <w:rPr>
          <w:sz w:val="22"/>
          <w:szCs w:val="22"/>
          <w:lang w:val="es-ES"/>
        </w:rPr>
      </w:pPr>
      <w:r w:rsidRPr="00AE5ADC">
        <w:rPr>
          <w:sz w:val="22"/>
          <w:szCs w:val="22"/>
          <w:lang w:val="es-ES"/>
        </w:rPr>
        <w:t xml:space="preserve">      C-  CENTRO COMERCIAL, INDUSTRIAL Y RURAL DE ARMSTRONG: MANIFIESTA SU INTERÉS EN PARTICIPAR,  PARA  EL TRATAMIENTO  DEL PROYECTO DE ORDENANZA SOBRE FITOSANITARIOS.</w:t>
      </w:r>
    </w:p>
    <w:p w:rsidR="00AE5ADC" w:rsidRPr="00AE5ADC" w:rsidRDefault="00AE5ADC" w:rsidP="00AE5ADC">
      <w:pPr>
        <w:jc w:val="both"/>
        <w:rPr>
          <w:sz w:val="22"/>
          <w:szCs w:val="22"/>
          <w:lang w:val="es-ES"/>
        </w:rPr>
      </w:pPr>
      <w:r w:rsidRPr="00AE5ADC">
        <w:rPr>
          <w:sz w:val="22"/>
          <w:szCs w:val="22"/>
          <w:lang w:val="es-ES"/>
        </w:rPr>
        <w:t xml:space="preserve">      D-  </w:t>
      </w:r>
      <w:proofErr w:type="spellStart"/>
      <w:r w:rsidRPr="00AE5ADC">
        <w:rPr>
          <w:sz w:val="22"/>
          <w:szCs w:val="22"/>
          <w:lang w:val="es-ES"/>
        </w:rPr>
        <w:t>S.A.M.Co</w:t>
      </w:r>
      <w:proofErr w:type="spellEnd"/>
      <w:r w:rsidRPr="00AE5ADC">
        <w:rPr>
          <w:sz w:val="22"/>
          <w:szCs w:val="22"/>
          <w:lang w:val="es-ES"/>
        </w:rPr>
        <w:t xml:space="preserve">.: INVITACIÓN A LA CHARLA – CAPACITACIÓN SOBRE INTOXICACIONES CON PLAGUICIDAS.  </w:t>
      </w:r>
    </w:p>
    <w:p w:rsidR="00AE5ADC" w:rsidRPr="00AE5ADC" w:rsidRDefault="00AE5ADC" w:rsidP="00AE5ADC">
      <w:pPr>
        <w:jc w:val="both"/>
        <w:rPr>
          <w:sz w:val="22"/>
          <w:szCs w:val="22"/>
          <w:lang w:val="es-ES"/>
        </w:rPr>
      </w:pPr>
      <w:r w:rsidRPr="00AE5ADC">
        <w:rPr>
          <w:sz w:val="22"/>
          <w:szCs w:val="22"/>
          <w:lang w:val="es-ES"/>
        </w:rPr>
        <w:t xml:space="preserve">      E-  VECINOS DE CALLE FLOTRON, ENTRE CALIFORNIA Y PARAGUAY: RECLAMO SOBRE REALIZACIÓN DE DESAGÜES.</w:t>
      </w:r>
    </w:p>
    <w:p w:rsidR="00AE5ADC" w:rsidRPr="00AE5ADC" w:rsidRDefault="00AE5ADC" w:rsidP="00AE5ADC">
      <w:pPr>
        <w:jc w:val="both"/>
        <w:rPr>
          <w:sz w:val="22"/>
          <w:szCs w:val="22"/>
          <w:lang w:val="es-ES"/>
        </w:rPr>
      </w:pPr>
    </w:p>
    <w:p w:rsidR="00AE5ADC" w:rsidRPr="00AE5ADC" w:rsidRDefault="00AE5ADC" w:rsidP="00AE5ADC">
      <w:pPr>
        <w:jc w:val="both"/>
        <w:rPr>
          <w:sz w:val="22"/>
          <w:szCs w:val="22"/>
        </w:rPr>
      </w:pPr>
      <w:r w:rsidRPr="00AE5ADC">
        <w:rPr>
          <w:sz w:val="22"/>
          <w:szCs w:val="22"/>
        </w:rPr>
        <w:t xml:space="preserve">4-  </w:t>
      </w:r>
      <w:r w:rsidRPr="00AE5ADC">
        <w:rPr>
          <w:sz w:val="22"/>
          <w:szCs w:val="22"/>
          <w:u w:val="single"/>
        </w:rPr>
        <w:t>DICTAMENES DE COMISIONES:</w:t>
      </w:r>
      <w:r w:rsidRPr="00AE5ADC">
        <w:rPr>
          <w:sz w:val="22"/>
          <w:szCs w:val="22"/>
        </w:rPr>
        <w:t xml:space="preserve">   </w:t>
      </w:r>
    </w:p>
    <w:p w:rsidR="00AE5ADC" w:rsidRPr="00AE5ADC" w:rsidRDefault="00AE5ADC" w:rsidP="00AE5ADC">
      <w:pPr>
        <w:jc w:val="both"/>
        <w:rPr>
          <w:sz w:val="22"/>
          <w:szCs w:val="22"/>
        </w:rPr>
      </w:pPr>
    </w:p>
    <w:p w:rsidR="00AE5ADC" w:rsidRPr="00AE5ADC" w:rsidRDefault="00AE5ADC" w:rsidP="00AE5ADC">
      <w:pPr>
        <w:jc w:val="both"/>
        <w:rPr>
          <w:sz w:val="22"/>
          <w:szCs w:val="22"/>
        </w:rPr>
      </w:pPr>
    </w:p>
    <w:p w:rsidR="00AE5ADC" w:rsidRPr="00AE5ADC" w:rsidRDefault="00AE5ADC" w:rsidP="00AE5ADC">
      <w:pPr>
        <w:jc w:val="both"/>
        <w:rPr>
          <w:sz w:val="22"/>
          <w:szCs w:val="22"/>
          <w:u w:val="single"/>
        </w:rPr>
      </w:pPr>
      <w:r w:rsidRPr="00AE5ADC">
        <w:rPr>
          <w:sz w:val="22"/>
          <w:szCs w:val="22"/>
        </w:rPr>
        <w:t xml:space="preserve">5-  </w:t>
      </w:r>
      <w:r w:rsidRPr="00AE5ADC">
        <w:rPr>
          <w:sz w:val="22"/>
          <w:szCs w:val="22"/>
          <w:u w:val="single"/>
        </w:rPr>
        <w:t>PROYECTOS DE CONCEJALES:</w:t>
      </w:r>
    </w:p>
    <w:p w:rsidR="00AE5ADC" w:rsidRPr="00AE5ADC" w:rsidRDefault="00AE5ADC" w:rsidP="00AE5ADC">
      <w:pPr>
        <w:jc w:val="both"/>
        <w:rPr>
          <w:sz w:val="22"/>
          <w:szCs w:val="22"/>
        </w:rPr>
      </w:pPr>
    </w:p>
    <w:p w:rsidR="00AE5ADC" w:rsidRPr="00AE5ADC" w:rsidRDefault="00AE5ADC" w:rsidP="00AE5ADC">
      <w:pPr>
        <w:jc w:val="both"/>
        <w:rPr>
          <w:sz w:val="22"/>
          <w:szCs w:val="22"/>
        </w:rPr>
      </w:pPr>
      <w:r w:rsidRPr="00AE5ADC">
        <w:rPr>
          <w:sz w:val="22"/>
          <w:szCs w:val="22"/>
        </w:rPr>
        <w:t xml:space="preserve">      A- </w:t>
      </w:r>
      <w:r w:rsidRPr="00AE5ADC">
        <w:rPr>
          <w:sz w:val="22"/>
          <w:szCs w:val="22"/>
          <w:u w:val="single"/>
        </w:rPr>
        <w:t>BLOQUE DE UNIÓN CÍVICA RADICAL:</w:t>
      </w:r>
      <w:r w:rsidRPr="00AE5ADC">
        <w:rPr>
          <w:sz w:val="22"/>
          <w:szCs w:val="22"/>
        </w:rPr>
        <w:t xml:space="preserve"> </w:t>
      </w:r>
    </w:p>
    <w:p w:rsidR="00AE5ADC" w:rsidRPr="00AE5ADC" w:rsidRDefault="00AE5ADC" w:rsidP="00AE5ADC">
      <w:pPr>
        <w:jc w:val="both"/>
        <w:rPr>
          <w:sz w:val="22"/>
          <w:szCs w:val="22"/>
        </w:rPr>
      </w:pPr>
    </w:p>
    <w:p w:rsidR="00AE5ADC" w:rsidRPr="00AE5ADC" w:rsidRDefault="00AE5ADC" w:rsidP="00AE5ADC">
      <w:pPr>
        <w:jc w:val="both"/>
        <w:rPr>
          <w:sz w:val="22"/>
          <w:szCs w:val="22"/>
        </w:rPr>
      </w:pPr>
      <w:r w:rsidRPr="00AE5ADC">
        <w:rPr>
          <w:sz w:val="22"/>
          <w:szCs w:val="22"/>
        </w:rPr>
        <w:t xml:space="preserve">        1- MD.: CONMEMORACIÓN DEL 35º ANIVERSARIO DE LA RECUPERACIÓN DE LA DEMOCRACIA.</w:t>
      </w:r>
    </w:p>
    <w:p w:rsidR="00AE5ADC" w:rsidRPr="00AE5ADC" w:rsidRDefault="00AE5ADC" w:rsidP="00AE5ADC">
      <w:pPr>
        <w:jc w:val="both"/>
        <w:rPr>
          <w:sz w:val="22"/>
          <w:szCs w:val="22"/>
        </w:rPr>
      </w:pPr>
      <w:r w:rsidRPr="00AE5ADC">
        <w:rPr>
          <w:sz w:val="22"/>
          <w:szCs w:val="22"/>
        </w:rPr>
        <w:t xml:space="preserve">        2- MC.: PUESTA EN MARCHA DE UN NUEVO PLAN INTEGRAL DE MEJORADO DE CALLES CON ESTABILIZADO GRANULAR.</w:t>
      </w:r>
    </w:p>
    <w:p w:rsidR="00AE5ADC" w:rsidRPr="00AE5ADC" w:rsidRDefault="00AE5ADC" w:rsidP="00AE5ADC">
      <w:pPr>
        <w:jc w:val="both"/>
        <w:rPr>
          <w:sz w:val="22"/>
          <w:szCs w:val="22"/>
        </w:rPr>
      </w:pPr>
    </w:p>
    <w:p w:rsidR="00AE5ADC" w:rsidRPr="00AE5ADC" w:rsidRDefault="00AE5ADC" w:rsidP="00AE5ADC">
      <w:pPr>
        <w:jc w:val="both"/>
        <w:rPr>
          <w:sz w:val="22"/>
          <w:szCs w:val="22"/>
        </w:rPr>
      </w:pPr>
      <w:r w:rsidRPr="00AE5ADC">
        <w:rPr>
          <w:sz w:val="22"/>
          <w:szCs w:val="22"/>
        </w:rPr>
        <w:t xml:space="preserve">   B- </w:t>
      </w:r>
      <w:r w:rsidRPr="00AE5ADC">
        <w:rPr>
          <w:sz w:val="22"/>
          <w:szCs w:val="22"/>
          <w:u w:val="single"/>
        </w:rPr>
        <w:t>BLOQUE DE RENOVACIÓN POR ARMSTRONG:</w:t>
      </w:r>
      <w:r w:rsidRPr="00AE5ADC">
        <w:rPr>
          <w:sz w:val="22"/>
          <w:szCs w:val="22"/>
        </w:rPr>
        <w:t xml:space="preserve"> </w:t>
      </w:r>
    </w:p>
    <w:p w:rsidR="00AE5ADC" w:rsidRPr="00AE5ADC" w:rsidRDefault="00AE5ADC" w:rsidP="00AE5ADC">
      <w:pPr>
        <w:jc w:val="both"/>
        <w:rPr>
          <w:sz w:val="22"/>
          <w:szCs w:val="22"/>
        </w:rPr>
      </w:pPr>
      <w:r w:rsidRPr="00AE5ADC">
        <w:rPr>
          <w:sz w:val="22"/>
          <w:szCs w:val="22"/>
        </w:rPr>
        <w:t xml:space="preserve">  </w:t>
      </w:r>
    </w:p>
    <w:p w:rsidR="00AE5ADC" w:rsidRPr="00AE5ADC" w:rsidRDefault="00AE5ADC" w:rsidP="00AE5ADC">
      <w:pPr>
        <w:jc w:val="both"/>
        <w:rPr>
          <w:sz w:val="22"/>
          <w:szCs w:val="22"/>
        </w:rPr>
      </w:pPr>
      <w:r w:rsidRPr="00AE5ADC">
        <w:rPr>
          <w:sz w:val="22"/>
          <w:szCs w:val="22"/>
        </w:rPr>
        <w:t xml:space="preserve">        3- MD.: ADHESIÓN AL DÍA DEL EMPLEADO MUNICIPAL.</w:t>
      </w:r>
    </w:p>
    <w:p w:rsidR="00AE5ADC" w:rsidRPr="00AE5ADC" w:rsidRDefault="00AE5ADC" w:rsidP="00AE5ADC">
      <w:pPr>
        <w:jc w:val="both"/>
        <w:rPr>
          <w:sz w:val="22"/>
          <w:szCs w:val="22"/>
        </w:rPr>
      </w:pPr>
      <w:r w:rsidRPr="00AE5ADC">
        <w:rPr>
          <w:sz w:val="22"/>
          <w:szCs w:val="22"/>
        </w:rPr>
        <w:t xml:space="preserve">        4- MC.: CONSTRUCCIÓN DE VEREDA COMUNITARIA EN CALLE SANGUINETTI, ENTRE FISCHER Y PARAGUAY, LADO SUR.</w:t>
      </w:r>
    </w:p>
    <w:p w:rsidR="00AE5ADC" w:rsidRPr="00AE5ADC" w:rsidRDefault="00AE5ADC" w:rsidP="00AE5ADC">
      <w:pPr>
        <w:jc w:val="both"/>
        <w:rPr>
          <w:sz w:val="22"/>
          <w:szCs w:val="22"/>
        </w:rPr>
      </w:pPr>
    </w:p>
    <w:p w:rsidR="00AE5ADC" w:rsidRPr="00AE5ADC" w:rsidRDefault="00AE5ADC" w:rsidP="00AE5ADC">
      <w:pPr>
        <w:jc w:val="both"/>
        <w:rPr>
          <w:sz w:val="22"/>
          <w:szCs w:val="22"/>
        </w:rPr>
      </w:pPr>
      <w:r w:rsidRPr="00AE5ADC">
        <w:rPr>
          <w:sz w:val="22"/>
          <w:szCs w:val="22"/>
        </w:rPr>
        <w:t xml:space="preserve">   C- </w:t>
      </w:r>
      <w:r w:rsidRPr="00AE5ADC">
        <w:rPr>
          <w:sz w:val="22"/>
          <w:szCs w:val="22"/>
          <w:u w:val="single"/>
        </w:rPr>
        <w:t>BLOQUE JUSTICIALISTA:</w:t>
      </w:r>
      <w:r w:rsidRPr="00AE5ADC">
        <w:rPr>
          <w:sz w:val="22"/>
          <w:szCs w:val="22"/>
        </w:rPr>
        <w:t xml:space="preserve"> </w:t>
      </w:r>
    </w:p>
    <w:p w:rsidR="00AE5ADC" w:rsidRPr="00AE5ADC" w:rsidRDefault="00AE5ADC" w:rsidP="00AE5ADC">
      <w:pPr>
        <w:jc w:val="both"/>
        <w:rPr>
          <w:sz w:val="22"/>
          <w:szCs w:val="22"/>
        </w:rPr>
      </w:pPr>
      <w:r w:rsidRPr="00AE5ADC">
        <w:rPr>
          <w:sz w:val="22"/>
          <w:szCs w:val="22"/>
        </w:rPr>
        <w:t xml:space="preserve"> </w:t>
      </w:r>
    </w:p>
    <w:p w:rsidR="00AE5ADC" w:rsidRPr="00AE5ADC" w:rsidRDefault="00AE5ADC" w:rsidP="00AE5ADC">
      <w:pPr>
        <w:jc w:val="both"/>
        <w:rPr>
          <w:sz w:val="22"/>
          <w:szCs w:val="22"/>
        </w:rPr>
      </w:pPr>
    </w:p>
    <w:p w:rsidR="00AE5ADC" w:rsidRDefault="00AE5ADC" w:rsidP="00AE5ADC">
      <w:pPr>
        <w:jc w:val="both"/>
        <w:rPr>
          <w:sz w:val="22"/>
          <w:szCs w:val="22"/>
          <w:lang w:val="es-ES"/>
        </w:rPr>
      </w:pPr>
      <w:r w:rsidRPr="00AE5ADC">
        <w:rPr>
          <w:sz w:val="22"/>
          <w:szCs w:val="22"/>
          <w:lang w:val="es-ES"/>
        </w:rPr>
        <w:t xml:space="preserve">   D- </w:t>
      </w:r>
      <w:r w:rsidRPr="00AE5ADC">
        <w:rPr>
          <w:sz w:val="22"/>
          <w:szCs w:val="22"/>
          <w:u w:val="single"/>
          <w:lang w:val="es-ES"/>
        </w:rPr>
        <w:t>CONCEJO:</w:t>
      </w:r>
      <w:r w:rsidRPr="00AE5ADC">
        <w:rPr>
          <w:sz w:val="22"/>
          <w:szCs w:val="22"/>
          <w:lang w:val="es-ES"/>
        </w:rPr>
        <w:t xml:space="preserve"> </w:t>
      </w:r>
    </w:p>
    <w:p w:rsidR="00AE5ADC" w:rsidRDefault="00AE5ADC" w:rsidP="00AE5ADC">
      <w:pPr>
        <w:jc w:val="both"/>
        <w:rPr>
          <w:sz w:val="22"/>
          <w:szCs w:val="22"/>
          <w:lang w:val="es-ES"/>
        </w:rPr>
      </w:pPr>
    </w:p>
    <w:p w:rsidR="00AE5ADC" w:rsidRDefault="00AE5ADC" w:rsidP="00AE5ADC">
      <w:pPr>
        <w:jc w:val="both"/>
        <w:rPr>
          <w:sz w:val="22"/>
          <w:szCs w:val="22"/>
          <w:lang w:val="es-ES"/>
        </w:rPr>
      </w:pPr>
    </w:p>
    <w:p w:rsidR="00AE5ADC" w:rsidRDefault="00AE5ADC" w:rsidP="00AE5ADC">
      <w:pPr>
        <w:jc w:val="both"/>
        <w:rPr>
          <w:sz w:val="22"/>
          <w:szCs w:val="22"/>
          <w:lang w:val="es-ES"/>
        </w:rPr>
      </w:pPr>
    </w:p>
    <w:p w:rsidR="00AE5ADC" w:rsidRDefault="00AE5ADC" w:rsidP="00AE5ADC">
      <w:pPr>
        <w:jc w:val="both"/>
        <w:rPr>
          <w:sz w:val="22"/>
          <w:szCs w:val="22"/>
          <w:lang w:val="es-ES"/>
        </w:rPr>
      </w:pPr>
    </w:p>
    <w:p w:rsidR="00AE5ADC" w:rsidRDefault="00AE5ADC" w:rsidP="00AE5ADC">
      <w:pPr>
        <w:jc w:val="both"/>
        <w:rPr>
          <w:sz w:val="22"/>
          <w:szCs w:val="22"/>
          <w:lang w:val="es-ES"/>
        </w:rPr>
      </w:pPr>
    </w:p>
    <w:p w:rsidR="00AE5ADC" w:rsidRDefault="00AE5ADC" w:rsidP="00AE5ADC">
      <w:pPr>
        <w:jc w:val="both"/>
        <w:rPr>
          <w:sz w:val="22"/>
          <w:szCs w:val="22"/>
          <w:lang w:val="es-ES"/>
        </w:rPr>
      </w:pPr>
    </w:p>
    <w:p w:rsidR="00AE5ADC" w:rsidRPr="00AE5ADC" w:rsidRDefault="00AE5ADC" w:rsidP="00AE5ADC">
      <w:pPr>
        <w:jc w:val="both"/>
        <w:rPr>
          <w:sz w:val="22"/>
          <w:szCs w:val="22"/>
          <w:lang w:val="es-ES"/>
        </w:rPr>
      </w:pPr>
    </w:p>
    <w:p w:rsidR="003F74E2" w:rsidRPr="00AE5ADC" w:rsidRDefault="003F74E2" w:rsidP="00817EA4">
      <w:pPr>
        <w:rPr>
          <w:sz w:val="22"/>
          <w:szCs w:val="22"/>
        </w:rPr>
      </w:pPr>
    </w:p>
    <w:p w:rsidR="00A22C57" w:rsidRDefault="00055E1C" w:rsidP="00A22C57">
      <w:pPr>
        <w:jc w:val="center"/>
        <w:rPr>
          <w:b/>
          <w:sz w:val="24"/>
          <w:szCs w:val="24"/>
          <w:u w:val="single"/>
        </w:rPr>
      </w:pPr>
      <w:r w:rsidRPr="005911C5">
        <w:rPr>
          <w:b/>
          <w:sz w:val="24"/>
          <w:szCs w:val="24"/>
          <w:highlight w:val="yellow"/>
          <w:u w:val="single"/>
        </w:rPr>
        <w:lastRenderedPageBreak/>
        <w:t xml:space="preserve">SESION  ORDINARIA  N° </w:t>
      </w:r>
      <w:r w:rsidRPr="003165EC">
        <w:rPr>
          <w:b/>
          <w:sz w:val="24"/>
          <w:szCs w:val="24"/>
          <w:highlight w:val="yellow"/>
          <w:u w:val="single"/>
        </w:rPr>
        <w:t>9</w:t>
      </w:r>
      <w:r w:rsidRPr="00AE5ADC">
        <w:rPr>
          <w:b/>
          <w:sz w:val="24"/>
          <w:szCs w:val="24"/>
          <w:highlight w:val="yellow"/>
          <w:u w:val="single"/>
        </w:rPr>
        <w:t>8</w:t>
      </w:r>
      <w:r w:rsidR="00AE5ADC" w:rsidRPr="00AE5ADC">
        <w:rPr>
          <w:b/>
          <w:sz w:val="24"/>
          <w:szCs w:val="24"/>
          <w:highlight w:val="yellow"/>
          <w:u w:val="single"/>
        </w:rPr>
        <w:t>4</w:t>
      </w:r>
    </w:p>
    <w:p w:rsidR="00055E1C" w:rsidRDefault="00055E1C" w:rsidP="00A22C57">
      <w:pPr>
        <w:tabs>
          <w:tab w:val="left" w:pos="6480"/>
        </w:tabs>
        <w:jc w:val="both"/>
        <w:rPr>
          <w:sz w:val="22"/>
          <w:szCs w:val="22"/>
        </w:rPr>
      </w:pPr>
    </w:p>
    <w:p w:rsidR="00AE5ADC" w:rsidRDefault="00AE5ADC" w:rsidP="00AE5ADC">
      <w:pPr>
        <w:tabs>
          <w:tab w:val="left" w:pos="6480"/>
        </w:tabs>
        <w:jc w:val="both"/>
        <w:rPr>
          <w:sz w:val="24"/>
          <w:szCs w:val="24"/>
        </w:rPr>
      </w:pPr>
      <w:r w:rsidRPr="00DB77AA">
        <w:rPr>
          <w:sz w:val="24"/>
          <w:szCs w:val="24"/>
        </w:rPr>
        <w:t xml:space="preserve">        En la ciudad de Armstrong, siendo las 20:00 horas, </w:t>
      </w:r>
      <w:r>
        <w:rPr>
          <w:sz w:val="24"/>
          <w:szCs w:val="24"/>
        </w:rPr>
        <w:t>del día  veintitrés de Octubre de dos mil dieciocho</w:t>
      </w:r>
      <w:r w:rsidRPr="00DB77AA">
        <w:rPr>
          <w:sz w:val="24"/>
          <w:szCs w:val="24"/>
        </w:rPr>
        <w:t>, se reúnen los señores Concejales:</w:t>
      </w:r>
    </w:p>
    <w:p w:rsidR="00AE5ADC" w:rsidRPr="00DB77AA" w:rsidRDefault="00AE5ADC" w:rsidP="00AE5ADC">
      <w:pPr>
        <w:tabs>
          <w:tab w:val="left" w:pos="6480"/>
        </w:tabs>
        <w:jc w:val="both"/>
        <w:rPr>
          <w:sz w:val="24"/>
          <w:szCs w:val="24"/>
        </w:rPr>
      </w:pPr>
    </w:p>
    <w:p w:rsidR="00AE5ADC" w:rsidRPr="00511880" w:rsidRDefault="00AE5ADC" w:rsidP="00AE5ADC">
      <w:pPr>
        <w:ind w:left="360"/>
        <w:jc w:val="center"/>
        <w:rPr>
          <w:sz w:val="24"/>
          <w:szCs w:val="24"/>
        </w:rPr>
      </w:pPr>
      <w:r w:rsidRPr="00511880">
        <w:rPr>
          <w:sz w:val="24"/>
          <w:szCs w:val="24"/>
        </w:rPr>
        <w:t>CUFFIA, Carlos (U.C.R.)</w:t>
      </w:r>
    </w:p>
    <w:p w:rsidR="00AE5ADC" w:rsidRDefault="00AE5ADC" w:rsidP="00AE5ADC">
      <w:pPr>
        <w:jc w:val="center"/>
        <w:rPr>
          <w:sz w:val="24"/>
          <w:szCs w:val="24"/>
        </w:rPr>
      </w:pPr>
      <w:r w:rsidRPr="00511880">
        <w:rPr>
          <w:sz w:val="24"/>
          <w:szCs w:val="24"/>
        </w:rPr>
        <w:t>GRAMIGNA, Emiliano (R.A.)</w:t>
      </w:r>
    </w:p>
    <w:p w:rsidR="00AE5ADC" w:rsidRPr="00511880" w:rsidRDefault="00AE5ADC" w:rsidP="00AE5ADC">
      <w:pPr>
        <w:ind w:left="360"/>
        <w:jc w:val="center"/>
        <w:rPr>
          <w:sz w:val="24"/>
          <w:szCs w:val="24"/>
        </w:rPr>
      </w:pPr>
      <w:r w:rsidRPr="00511880">
        <w:rPr>
          <w:sz w:val="24"/>
          <w:szCs w:val="24"/>
        </w:rPr>
        <w:t>MARCONI, Guillermo (P.J.)</w:t>
      </w:r>
    </w:p>
    <w:p w:rsidR="00AE5ADC" w:rsidRPr="00511880" w:rsidRDefault="00AE5ADC" w:rsidP="00AE5ADC">
      <w:pPr>
        <w:ind w:left="360"/>
        <w:rPr>
          <w:sz w:val="24"/>
          <w:szCs w:val="24"/>
        </w:rPr>
      </w:pPr>
      <w:r w:rsidRPr="00511880">
        <w:rPr>
          <w:sz w:val="24"/>
          <w:szCs w:val="24"/>
        </w:rPr>
        <w:t xml:space="preserve">                                               PERTUSATI, Alejandro (U.C.R.)</w:t>
      </w:r>
    </w:p>
    <w:p w:rsidR="00AE5ADC" w:rsidRPr="00511880" w:rsidRDefault="00AE5ADC" w:rsidP="00AE5ADC">
      <w:pPr>
        <w:ind w:left="360"/>
        <w:jc w:val="center"/>
        <w:rPr>
          <w:sz w:val="24"/>
          <w:szCs w:val="24"/>
        </w:rPr>
      </w:pPr>
      <w:r w:rsidRPr="00511880">
        <w:rPr>
          <w:sz w:val="24"/>
          <w:szCs w:val="24"/>
        </w:rPr>
        <w:t>URQUÍA, Ángel Jesús (R.A.)</w:t>
      </w:r>
    </w:p>
    <w:p w:rsidR="00AE5ADC" w:rsidRDefault="00AE5ADC" w:rsidP="00AE5ADC">
      <w:pPr>
        <w:jc w:val="center"/>
        <w:rPr>
          <w:sz w:val="22"/>
          <w:szCs w:val="22"/>
        </w:rPr>
      </w:pPr>
    </w:p>
    <w:p w:rsidR="00AE5ADC" w:rsidRPr="00511880" w:rsidRDefault="00AE5ADC" w:rsidP="00AE5ADC">
      <w:pPr>
        <w:jc w:val="both"/>
        <w:rPr>
          <w:sz w:val="24"/>
          <w:szCs w:val="24"/>
          <w:lang w:val="en-US"/>
        </w:rPr>
      </w:pPr>
      <w:r w:rsidRPr="00511880">
        <w:rPr>
          <w:sz w:val="24"/>
          <w:szCs w:val="24"/>
          <w:lang w:val="en-US"/>
        </w:rPr>
        <w:t xml:space="preserve">PRESIDENTE: </w:t>
      </w:r>
    </w:p>
    <w:p w:rsidR="00AE5ADC" w:rsidRPr="00511880" w:rsidRDefault="00AE5ADC" w:rsidP="00AE5ADC">
      <w:pPr>
        <w:jc w:val="center"/>
        <w:rPr>
          <w:sz w:val="24"/>
          <w:szCs w:val="24"/>
          <w:lang w:val="en-US"/>
        </w:rPr>
      </w:pPr>
      <w:r w:rsidRPr="00511880">
        <w:rPr>
          <w:sz w:val="24"/>
          <w:szCs w:val="24"/>
          <w:lang w:val="en-US"/>
        </w:rPr>
        <w:t xml:space="preserve">FISCHER, Augusto (F.J.P.V.) </w:t>
      </w:r>
    </w:p>
    <w:p w:rsidR="00AE5ADC" w:rsidRPr="00511880" w:rsidRDefault="00AE5ADC" w:rsidP="00AE5ADC">
      <w:pPr>
        <w:jc w:val="center"/>
        <w:rPr>
          <w:sz w:val="24"/>
          <w:szCs w:val="24"/>
          <w:lang w:val="en-US"/>
        </w:rPr>
      </w:pPr>
    </w:p>
    <w:p w:rsidR="00AE5ADC" w:rsidRPr="00511880" w:rsidRDefault="00AE5ADC" w:rsidP="00AE5ADC">
      <w:pPr>
        <w:jc w:val="both"/>
        <w:rPr>
          <w:sz w:val="24"/>
          <w:szCs w:val="24"/>
          <w:lang w:val="es-ES"/>
        </w:rPr>
      </w:pPr>
      <w:r w:rsidRPr="00511880">
        <w:rPr>
          <w:sz w:val="24"/>
          <w:szCs w:val="24"/>
          <w:lang w:val="es-ES"/>
        </w:rPr>
        <w:t>PROSECRETARIA:</w:t>
      </w:r>
    </w:p>
    <w:p w:rsidR="00AE5ADC" w:rsidRDefault="00AE5ADC" w:rsidP="00AE5ADC">
      <w:pPr>
        <w:tabs>
          <w:tab w:val="left" w:pos="6480"/>
        </w:tabs>
        <w:jc w:val="center"/>
        <w:rPr>
          <w:sz w:val="24"/>
          <w:szCs w:val="24"/>
        </w:rPr>
      </w:pPr>
      <w:r>
        <w:rPr>
          <w:sz w:val="24"/>
          <w:szCs w:val="24"/>
        </w:rPr>
        <w:t>FERREYRA, Beatriz</w:t>
      </w:r>
      <w:r w:rsidRPr="00511880">
        <w:rPr>
          <w:sz w:val="24"/>
          <w:szCs w:val="24"/>
        </w:rPr>
        <w:t>.</w:t>
      </w:r>
      <w:r>
        <w:rPr>
          <w:sz w:val="24"/>
          <w:szCs w:val="24"/>
        </w:rPr>
        <w:t>-</w:t>
      </w:r>
    </w:p>
    <w:p w:rsidR="00AE5ADC" w:rsidRPr="00D572EB" w:rsidRDefault="00AE5ADC" w:rsidP="00AE5ADC">
      <w:pPr>
        <w:tabs>
          <w:tab w:val="left" w:pos="6480"/>
        </w:tabs>
        <w:rPr>
          <w:sz w:val="22"/>
          <w:szCs w:val="22"/>
        </w:rPr>
      </w:pPr>
    </w:p>
    <w:p w:rsidR="00AE5ADC" w:rsidRDefault="00AE5ADC" w:rsidP="00AE5ADC">
      <w:pPr>
        <w:tabs>
          <w:tab w:val="left" w:pos="6480"/>
        </w:tabs>
        <w:jc w:val="both"/>
        <w:rPr>
          <w:sz w:val="24"/>
          <w:szCs w:val="24"/>
        </w:rPr>
      </w:pPr>
      <w:r>
        <w:rPr>
          <w:sz w:val="24"/>
          <w:szCs w:val="24"/>
          <w:lang w:val="es-ES"/>
        </w:rPr>
        <w:t xml:space="preserve">      El</w:t>
      </w:r>
      <w:r w:rsidRPr="00DB77AA">
        <w:rPr>
          <w:sz w:val="24"/>
          <w:szCs w:val="24"/>
          <w:lang w:val="es-ES"/>
        </w:rPr>
        <w:t xml:space="preserve"> Concejal</w:t>
      </w:r>
      <w:r>
        <w:rPr>
          <w:sz w:val="24"/>
          <w:szCs w:val="24"/>
        </w:rPr>
        <w:t xml:space="preserve"> </w:t>
      </w:r>
      <w:proofErr w:type="spellStart"/>
      <w:r>
        <w:rPr>
          <w:sz w:val="24"/>
          <w:szCs w:val="24"/>
        </w:rPr>
        <w:t>Pertusati</w:t>
      </w:r>
      <w:proofErr w:type="spellEnd"/>
      <w:r>
        <w:rPr>
          <w:sz w:val="24"/>
          <w:szCs w:val="24"/>
        </w:rPr>
        <w:t>,</w:t>
      </w:r>
      <w:r w:rsidRPr="00DB77AA">
        <w:rPr>
          <w:sz w:val="24"/>
          <w:szCs w:val="24"/>
        </w:rPr>
        <w:t xml:space="preserve"> procede a izar la Bandera Nacional.-</w:t>
      </w:r>
    </w:p>
    <w:p w:rsidR="00AE5ADC" w:rsidRDefault="00AE5ADC" w:rsidP="00AE5ADC">
      <w:pPr>
        <w:tabs>
          <w:tab w:val="left" w:pos="6480"/>
        </w:tabs>
        <w:jc w:val="both"/>
        <w:rPr>
          <w:sz w:val="22"/>
          <w:szCs w:val="22"/>
        </w:rPr>
      </w:pPr>
    </w:p>
    <w:p w:rsidR="00AE5ADC" w:rsidRPr="00511880" w:rsidRDefault="00AE5ADC" w:rsidP="00AE5ADC">
      <w:pPr>
        <w:tabs>
          <w:tab w:val="left" w:pos="6480"/>
        </w:tabs>
        <w:jc w:val="both"/>
        <w:rPr>
          <w:sz w:val="24"/>
          <w:szCs w:val="24"/>
          <w:u w:val="single"/>
        </w:rPr>
      </w:pPr>
      <w:r w:rsidRPr="00511880">
        <w:rPr>
          <w:sz w:val="24"/>
          <w:szCs w:val="24"/>
        </w:rPr>
        <w:t xml:space="preserve">1-  </w:t>
      </w:r>
      <w:r w:rsidRPr="00511880">
        <w:rPr>
          <w:sz w:val="24"/>
          <w:szCs w:val="24"/>
          <w:u w:val="single"/>
        </w:rPr>
        <w:t>ACTA  ANTERIOR:</w:t>
      </w:r>
    </w:p>
    <w:p w:rsidR="00AE5ADC" w:rsidRDefault="00AE5ADC" w:rsidP="00AE5ADC">
      <w:pPr>
        <w:tabs>
          <w:tab w:val="left" w:pos="6480"/>
        </w:tabs>
        <w:jc w:val="both"/>
        <w:rPr>
          <w:sz w:val="22"/>
          <w:szCs w:val="22"/>
          <w:u w:val="single"/>
        </w:rPr>
      </w:pPr>
    </w:p>
    <w:p w:rsidR="00AE5ADC" w:rsidRPr="00FB56B6" w:rsidRDefault="00AE5ADC" w:rsidP="00AE5ADC">
      <w:pPr>
        <w:pStyle w:val="Prrafodelista"/>
        <w:numPr>
          <w:ilvl w:val="0"/>
          <w:numId w:val="6"/>
        </w:numPr>
        <w:tabs>
          <w:tab w:val="left" w:pos="6480"/>
        </w:tabs>
        <w:jc w:val="both"/>
        <w:rPr>
          <w:sz w:val="24"/>
          <w:szCs w:val="24"/>
        </w:rPr>
      </w:pPr>
      <w:r w:rsidRPr="00DB77AA">
        <w:rPr>
          <w:sz w:val="24"/>
          <w:szCs w:val="24"/>
        </w:rPr>
        <w:t>Sesión Ordinaria Nº</w:t>
      </w:r>
      <w:r>
        <w:rPr>
          <w:sz w:val="24"/>
          <w:szCs w:val="24"/>
        </w:rPr>
        <w:t xml:space="preserve"> 983</w:t>
      </w:r>
      <w:r w:rsidRPr="00DB77AA">
        <w:rPr>
          <w:sz w:val="24"/>
          <w:szCs w:val="24"/>
        </w:rPr>
        <w:t>: se protocoliza sin observaciones.-</w:t>
      </w:r>
    </w:p>
    <w:p w:rsidR="00AE5ADC" w:rsidRDefault="00AE5ADC" w:rsidP="00AE5ADC">
      <w:pPr>
        <w:tabs>
          <w:tab w:val="left" w:pos="6480"/>
        </w:tabs>
        <w:jc w:val="both"/>
        <w:rPr>
          <w:sz w:val="22"/>
          <w:szCs w:val="22"/>
        </w:rPr>
      </w:pPr>
    </w:p>
    <w:p w:rsidR="00AE5ADC" w:rsidRDefault="00AE5ADC" w:rsidP="00AE5ADC">
      <w:pPr>
        <w:tabs>
          <w:tab w:val="left" w:pos="1260"/>
        </w:tabs>
        <w:jc w:val="both"/>
        <w:rPr>
          <w:sz w:val="24"/>
          <w:szCs w:val="24"/>
        </w:rPr>
      </w:pPr>
      <w:r w:rsidRPr="00976971">
        <w:rPr>
          <w:sz w:val="24"/>
          <w:szCs w:val="24"/>
        </w:rPr>
        <w:t xml:space="preserve">2- </w:t>
      </w:r>
      <w:r w:rsidRPr="00976971">
        <w:rPr>
          <w:sz w:val="24"/>
          <w:szCs w:val="24"/>
          <w:u w:val="single"/>
        </w:rPr>
        <w:t>MENSAJES DEL D.E.</w:t>
      </w:r>
      <w:r w:rsidRPr="00976971">
        <w:rPr>
          <w:sz w:val="24"/>
          <w:szCs w:val="24"/>
        </w:rPr>
        <w:t xml:space="preserve">: </w:t>
      </w:r>
    </w:p>
    <w:p w:rsidR="00AE5ADC" w:rsidRDefault="00AE5ADC" w:rsidP="00AE5ADC">
      <w:pPr>
        <w:tabs>
          <w:tab w:val="left" w:pos="1260"/>
        </w:tabs>
        <w:jc w:val="both"/>
        <w:rPr>
          <w:sz w:val="24"/>
          <w:szCs w:val="24"/>
        </w:rPr>
      </w:pPr>
    </w:p>
    <w:p w:rsidR="00AE5ADC" w:rsidRDefault="00AE5ADC" w:rsidP="00AE5ADC">
      <w:pPr>
        <w:tabs>
          <w:tab w:val="left" w:pos="1260"/>
        </w:tabs>
        <w:jc w:val="both"/>
        <w:rPr>
          <w:color w:val="000000" w:themeColor="text1"/>
          <w:sz w:val="23"/>
          <w:szCs w:val="23"/>
        </w:rPr>
      </w:pPr>
      <w:r>
        <w:rPr>
          <w:sz w:val="24"/>
          <w:szCs w:val="24"/>
        </w:rPr>
        <w:t xml:space="preserve">    A- Proyecto de Ordenanza: </w:t>
      </w:r>
      <w:r>
        <w:rPr>
          <w:sz w:val="23"/>
          <w:szCs w:val="23"/>
        </w:rPr>
        <w:t>Aceptar</w:t>
      </w:r>
      <w:r w:rsidRPr="00D80CE9">
        <w:rPr>
          <w:sz w:val="23"/>
          <w:szCs w:val="23"/>
        </w:rPr>
        <w:t xml:space="preserve"> la donación de superficie de terreno propiedad del señor </w:t>
      </w:r>
      <w:r>
        <w:rPr>
          <w:sz w:val="23"/>
          <w:szCs w:val="23"/>
        </w:rPr>
        <w:t xml:space="preserve"> </w:t>
      </w:r>
      <w:r w:rsidRPr="00D80CE9">
        <w:rPr>
          <w:b/>
          <w:sz w:val="23"/>
          <w:szCs w:val="23"/>
        </w:rPr>
        <w:t>PEDRO BERNARDINO URQUIA</w:t>
      </w:r>
      <w:r w:rsidRPr="00D80CE9">
        <w:rPr>
          <w:b/>
          <w:caps/>
          <w:sz w:val="23"/>
          <w:szCs w:val="23"/>
        </w:rPr>
        <w:t>,</w:t>
      </w:r>
      <w:r w:rsidRPr="00D80CE9">
        <w:rPr>
          <w:sz w:val="23"/>
          <w:szCs w:val="23"/>
        </w:rPr>
        <w:t xml:space="preserve"> </w:t>
      </w:r>
      <w:r>
        <w:rPr>
          <w:sz w:val="23"/>
          <w:szCs w:val="23"/>
        </w:rPr>
        <w:t xml:space="preserve"> </w:t>
      </w:r>
      <w:r w:rsidRPr="00D80CE9">
        <w:rPr>
          <w:sz w:val="23"/>
          <w:szCs w:val="23"/>
        </w:rPr>
        <w:t>ubicado en el Distrito Armstrong</w:t>
      </w:r>
      <w:r>
        <w:rPr>
          <w:sz w:val="23"/>
          <w:szCs w:val="23"/>
        </w:rPr>
        <w:t xml:space="preserve">, </w:t>
      </w:r>
      <w:r w:rsidRPr="00D80CE9">
        <w:rPr>
          <w:color w:val="000000" w:themeColor="text1"/>
          <w:sz w:val="23"/>
          <w:szCs w:val="23"/>
        </w:rPr>
        <w:t>desti</w:t>
      </w:r>
      <w:r>
        <w:rPr>
          <w:color w:val="000000" w:themeColor="text1"/>
          <w:sz w:val="23"/>
          <w:szCs w:val="23"/>
        </w:rPr>
        <w:t>nado</w:t>
      </w:r>
      <w:r w:rsidRPr="00D80CE9">
        <w:rPr>
          <w:color w:val="000000" w:themeColor="text1"/>
          <w:sz w:val="23"/>
          <w:szCs w:val="23"/>
        </w:rPr>
        <w:t xml:space="preserve"> a </w:t>
      </w:r>
      <w:r>
        <w:rPr>
          <w:color w:val="000000" w:themeColor="text1"/>
          <w:sz w:val="23"/>
          <w:szCs w:val="23"/>
        </w:rPr>
        <w:t xml:space="preserve">ampliación de calle </w:t>
      </w:r>
      <w:proofErr w:type="spellStart"/>
      <w:r>
        <w:rPr>
          <w:color w:val="000000" w:themeColor="text1"/>
          <w:sz w:val="23"/>
          <w:szCs w:val="23"/>
        </w:rPr>
        <w:t>Schaer</w:t>
      </w:r>
      <w:proofErr w:type="spellEnd"/>
      <w:r>
        <w:rPr>
          <w:color w:val="000000" w:themeColor="text1"/>
          <w:sz w:val="23"/>
          <w:szCs w:val="23"/>
        </w:rPr>
        <w:t>.</w:t>
      </w:r>
    </w:p>
    <w:p w:rsidR="00AE5ADC" w:rsidRDefault="00AE5ADC" w:rsidP="00AE5ADC">
      <w:pPr>
        <w:tabs>
          <w:tab w:val="left" w:pos="1260"/>
        </w:tabs>
        <w:jc w:val="both"/>
        <w:rPr>
          <w:sz w:val="24"/>
          <w:szCs w:val="24"/>
        </w:rPr>
      </w:pPr>
    </w:p>
    <w:p w:rsidR="00AE5ADC" w:rsidRDefault="00AE5ADC" w:rsidP="00AE5ADC">
      <w:pPr>
        <w:tabs>
          <w:tab w:val="left" w:pos="1260"/>
        </w:tabs>
        <w:jc w:val="both"/>
        <w:rPr>
          <w:sz w:val="24"/>
          <w:szCs w:val="24"/>
        </w:rPr>
      </w:pPr>
      <w:r>
        <w:rPr>
          <w:sz w:val="24"/>
          <w:szCs w:val="24"/>
        </w:rPr>
        <w:t xml:space="preserve">         El Concejal </w:t>
      </w:r>
      <w:proofErr w:type="spellStart"/>
      <w:r>
        <w:rPr>
          <w:sz w:val="24"/>
          <w:szCs w:val="24"/>
        </w:rPr>
        <w:t>Pertusati</w:t>
      </w:r>
      <w:proofErr w:type="spellEnd"/>
      <w:r>
        <w:rPr>
          <w:sz w:val="24"/>
          <w:szCs w:val="24"/>
        </w:rPr>
        <w:t>, mociona por su tratamiento sobre tablas, el que se aprueba por unanimidad.</w:t>
      </w:r>
    </w:p>
    <w:p w:rsidR="00AE5ADC" w:rsidRDefault="00AE5ADC" w:rsidP="00AE5ADC">
      <w:pPr>
        <w:tabs>
          <w:tab w:val="left" w:pos="1260"/>
        </w:tabs>
        <w:jc w:val="both"/>
        <w:rPr>
          <w:sz w:val="24"/>
          <w:szCs w:val="24"/>
        </w:rPr>
      </w:pPr>
    </w:p>
    <w:p w:rsidR="00AE5ADC" w:rsidRDefault="00AE5ADC" w:rsidP="00AE5ADC">
      <w:pPr>
        <w:tabs>
          <w:tab w:val="left" w:pos="1260"/>
        </w:tabs>
        <w:jc w:val="both"/>
        <w:rPr>
          <w:sz w:val="24"/>
          <w:szCs w:val="24"/>
        </w:rPr>
      </w:pPr>
      <w:r>
        <w:rPr>
          <w:sz w:val="24"/>
          <w:szCs w:val="24"/>
        </w:rPr>
        <w:t xml:space="preserve">         El Presidente del Cuerpo, dice que este proyecto ya se vino charlando en comisión.</w:t>
      </w:r>
    </w:p>
    <w:p w:rsidR="00AE5ADC" w:rsidRDefault="00AE5ADC" w:rsidP="00AE5ADC">
      <w:pPr>
        <w:tabs>
          <w:tab w:val="left" w:pos="1260"/>
        </w:tabs>
        <w:jc w:val="both"/>
        <w:rPr>
          <w:sz w:val="24"/>
          <w:szCs w:val="24"/>
        </w:rPr>
      </w:pPr>
    </w:p>
    <w:p w:rsidR="00AE5ADC" w:rsidRDefault="00AE5ADC" w:rsidP="00AE5ADC">
      <w:pPr>
        <w:tabs>
          <w:tab w:val="left" w:pos="1260"/>
        </w:tabs>
        <w:jc w:val="both"/>
        <w:rPr>
          <w:sz w:val="24"/>
          <w:szCs w:val="24"/>
        </w:rPr>
      </w:pPr>
      <w:r>
        <w:rPr>
          <w:sz w:val="24"/>
          <w:szCs w:val="24"/>
        </w:rPr>
        <w:t xml:space="preserve">         Sometido a votación el proyecto, es aprobado en general y en particular, por unanimidad.-</w:t>
      </w:r>
    </w:p>
    <w:p w:rsidR="00AE5ADC" w:rsidRPr="00412AFF"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sidRPr="00E95622">
        <w:rPr>
          <w:sz w:val="24"/>
          <w:szCs w:val="24"/>
          <w:lang w:val="es-ES"/>
        </w:rPr>
        <w:t xml:space="preserve">3- </w:t>
      </w:r>
      <w:r w:rsidRPr="00E95622">
        <w:rPr>
          <w:sz w:val="24"/>
          <w:szCs w:val="24"/>
          <w:u w:val="single"/>
          <w:lang w:val="es-ES"/>
        </w:rPr>
        <w:t>CORRESPONDENCIA</w:t>
      </w:r>
      <w:r w:rsidRPr="00E95622">
        <w:rPr>
          <w:sz w:val="24"/>
          <w:szCs w:val="24"/>
          <w:lang w:val="es-ES"/>
        </w:rPr>
        <w:t xml:space="preserve">: </w:t>
      </w:r>
    </w:p>
    <w:p w:rsidR="00AE5ADC"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Pr>
          <w:sz w:val="24"/>
          <w:szCs w:val="24"/>
          <w:lang w:val="es-ES"/>
        </w:rPr>
        <w:t xml:space="preserve">    A- Escuela Nº51: Invitación para participar de la Feria de </w:t>
      </w:r>
      <w:proofErr w:type="spellStart"/>
      <w:r>
        <w:rPr>
          <w:sz w:val="24"/>
          <w:szCs w:val="24"/>
          <w:lang w:val="es-ES"/>
        </w:rPr>
        <w:t>microemprendimientos</w:t>
      </w:r>
      <w:proofErr w:type="spellEnd"/>
      <w:r>
        <w:rPr>
          <w:sz w:val="24"/>
          <w:szCs w:val="24"/>
          <w:lang w:val="es-ES"/>
        </w:rPr>
        <w:t xml:space="preserve"> estudiantiles “Emprender para aprender”.</w:t>
      </w:r>
    </w:p>
    <w:p w:rsidR="00AE5ADC" w:rsidRPr="00A90DF7"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Pr>
          <w:sz w:val="24"/>
          <w:szCs w:val="24"/>
          <w:lang w:val="es-ES"/>
        </w:rPr>
        <w:t xml:space="preserve">          Se dispone su archivo.-</w:t>
      </w:r>
    </w:p>
    <w:p w:rsidR="00AE5ADC"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Pr>
          <w:sz w:val="24"/>
          <w:szCs w:val="24"/>
          <w:lang w:val="es-ES"/>
        </w:rPr>
        <w:t xml:space="preserve">    B- Biblioteca Popular Sarmiento: Invitación para participar del tercer encuentro de escritores “Julio Monzón”.</w:t>
      </w:r>
    </w:p>
    <w:p w:rsidR="00AE5ADC" w:rsidRPr="00A90DF7"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Pr>
          <w:sz w:val="24"/>
          <w:szCs w:val="24"/>
          <w:lang w:val="es-ES"/>
        </w:rPr>
        <w:t xml:space="preserve">          Se dispone su archivo.-</w:t>
      </w:r>
    </w:p>
    <w:p w:rsidR="00AE5ADC"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Pr>
          <w:sz w:val="24"/>
          <w:szCs w:val="24"/>
          <w:lang w:val="es-ES"/>
        </w:rPr>
        <w:t xml:space="preserve">    C- El Tropero: Invitación para participar del primer desfile de carruajes antiguos. Solicitud de declaración de interés municipal.</w:t>
      </w:r>
    </w:p>
    <w:p w:rsidR="00AE5ADC" w:rsidRPr="00A90DF7" w:rsidRDefault="00AE5ADC" w:rsidP="00AE5ADC">
      <w:pPr>
        <w:tabs>
          <w:tab w:val="left" w:pos="1260"/>
        </w:tabs>
        <w:jc w:val="both"/>
        <w:rPr>
          <w:sz w:val="24"/>
          <w:szCs w:val="24"/>
          <w:lang w:val="es-ES"/>
        </w:rPr>
      </w:pPr>
    </w:p>
    <w:p w:rsidR="00AE5ADC" w:rsidRDefault="00AE5ADC" w:rsidP="00AE5ADC">
      <w:pPr>
        <w:tabs>
          <w:tab w:val="left" w:pos="1260"/>
        </w:tabs>
        <w:jc w:val="both"/>
        <w:rPr>
          <w:sz w:val="24"/>
          <w:szCs w:val="24"/>
          <w:lang w:val="es-ES"/>
        </w:rPr>
      </w:pPr>
      <w:r>
        <w:rPr>
          <w:sz w:val="24"/>
          <w:szCs w:val="24"/>
          <w:lang w:val="es-ES"/>
        </w:rPr>
        <w:t xml:space="preserve">          Se dispone su archivo.-</w:t>
      </w:r>
    </w:p>
    <w:p w:rsidR="00AE5ADC" w:rsidRDefault="00AE5ADC" w:rsidP="00AE5ADC">
      <w:pPr>
        <w:jc w:val="both"/>
        <w:rPr>
          <w:sz w:val="18"/>
          <w:lang w:val="es-ES"/>
        </w:rPr>
      </w:pPr>
    </w:p>
    <w:p w:rsidR="00AE5ADC" w:rsidRPr="005B0C97" w:rsidRDefault="00AE5ADC" w:rsidP="00AE5ADC">
      <w:pPr>
        <w:tabs>
          <w:tab w:val="left" w:pos="1260"/>
        </w:tabs>
        <w:jc w:val="both"/>
        <w:rPr>
          <w:sz w:val="22"/>
          <w:szCs w:val="22"/>
          <w:lang w:val="es-ES"/>
        </w:rPr>
      </w:pPr>
    </w:p>
    <w:p w:rsidR="00AE5ADC" w:rsidRDefault="00AE5ADC" w:rsidP="00AE5ADC">
      <w:pPr>
        <w:tabs>
          <w:tab w:val="left" w:pos="6480"/>
        </w:tabs>
        <w:jc w:val="both"/>
        <w:rPr>
          <w:sz w:val="24"/>
          <w:szCs w:val="24"/>
        </w:rPr>
      </w:pPr>
      <w:r w:rsidRPr="00E95622">
        <w:rPr>
          <w:sz w:val="24"/>
          <w:szCs w:val="24"/>
        </w:rPr>
        <w:t xml:space="preserve">4- </w:t>
      </w:r>
      <w:r w:rsidRPr="00E95622">
        <w:rPr>
          <w:sz w:val="24"/>
          <w:szCs w:val="24"/>
          <w:u w:val="single"/>
        </w:rPr>
        <w:t>DICTÁMENES DE COMISIONES</w:t>
      </w:r>
      <w:r w:rsidRPr="00E95622">
        <w:rPr>
          <w:sz w:val="24"/>
          <w:szCs w:val="24"/>
        </w:rPr>
        <w:t xml:space="preserve">: </w:t>
      </w:r>
      <w:r>
        <w:rPr>
          <w:sz w:val="24"/>
          <w:szCs w:val="24"/>
        </w:rPr>
        <w:t>No hubo dictámenes ingresados.</w:t>
      </w:r>
    </w:p>
    <w:p w:rsidR="00AE5ADC" w:rsidRDefault="00AE5ADC" w:rsidP="00AE5ADC">
      <w:pPr>
        <w:tabs>
          <w:tab w:val="left" w:pos="6480"/>
        </w:tabs>
        <w:jc w:val="both"/>
        <w:rPr>
          <w:sz w:val="24"/>
          <w:szCs w:val="24"/>
        </w:rPr>
      </w:pPr>
    </w:p>
    <w:p w:rsidR="00AE5ADC" w:rsidRPr="00E95622" w:rsidRDefault="00AE5ADC" w:rsidP="00AE5ADC">
      <w:pPr>
        <w:tabs>
          <w:tab w:val="left" w:pos="6480"/>
        </w:tabs>
        <w:jc w:val="both"/>
        <w:rPr>
          <w:sz w:val="24"/>
          <w:szCs w:val="24"/>
        </w:rPr>
      </w:pPr>
      <w:r w:rsidRPr="00E95622">
        <w:rPr>
          <w:sz w:val="24"/>
          <w:szCs w:val="24"/>
        </w:rPr>
        <w:t xml:space="preserve">5- </w:t>
      </w:r>
      <w:r w:rsidRPr="00E95622">
        <w:rPr>
          <w:sz w:val="24"/>
          <w:szCs w:val="24"/>
          <w:u w:val="single"/>
        </w:rPr>
        <w:t>PROYECTOS DE CONCEJALES</w:t>
      </w:r>
      <w:r w:rsidRPr="00E95622">
        <w:rPr>
          <w:sz w:val="24"/>
          <w:szCs w:val="24"/>
        </w:rPr>
        <w:t>: Por Secretaría se da lectura de los siguientes:</w:t>
      </w:r>
    </w:p>
    <w:p w:rsidR="00AE5ADC" w:rsidRPr="00E95622" w:rsidRDefault="00AE5ADC" w:rsidP="00AE5ADC">
      <w:pPr>
        <w:tabs>
          <w:tab w:val="left" w:pos="6480"/>
        </w:tabs>
        <w:jc w:val="both"/>
        <w:rPr>
          <w:sz w:val="24"/>
          <w:szCs w:val="24"/>
        </w:rPr>
      </w:pPr>
    </w:p>
    <w:p w:rsidR="00AE5ADC" w:rsidRDefault="00AE5ADC" w:rsidP="00AE5ADC">
      <w:pPr>
        <w:tabs>
          <w:tab w:val="left" w:pos="6480"/>
        </w:tabs>
        <w:jc w:val="both"/>
        <w:rPr>
          <w:sz w:val="24"/>
          <w:szCs w:val="24"/>
        </w:rPr>
      </w:pPr>
      <w:r w:rsidRPr="00E95622">
        <w:rPr>
          <w:sz w:val="24"/>
          <w:szCs w:val="24"/>
        </w:rPr>
        <w:t xml:space="preserve">  A- </w:t>
      </w:r>
      <w:r w:rsidRPr="00E95622">
        <w:rPr>
          <w:sz w:val="24"/>
          <w:szCs w:val="24"/>
          <w:u w:val="single"/>
        </w:rPr>
        <w:t xml:space="preserve">BLOQUE  DE  </w:t>
      </w:r>
      <w:r>
        <w:rPr>
          <w:sz w:val="24"/>
          <w:szCs w:val="24"/>
          <w:u w:val="single"/>
        </w:rPr>
        <w:t>UNIÓN CIVICA RADICAL</w:t>
      </w:r>
      <w:r>
        <w:rPr>
          <w:sz w:val="24"/>
          <w:szCs w:val="24"/>
        </w:rPr>
        <w:t xml:space="preserve">: </w:t>
      </w:r>
    </w:p>
    <w:p w:rsidR="00AE5ADC" w:rsidRDefault="00AE5ADC" w:rsidP="00AE5ADC">
      <w:pPr>
        <w:tabs>
          <w:tab w:val="left" w:pos="6480"/>
        </w:tabs>
        <w:jc w:val="both"/>
        <w:rPr>
          <w:sz w:val="24"/>
          <w:szCs w:val="24"/>
        </w:rPr>
      </w:pPr>
    </w:p>
    <w:p w:rsidR="00AE5ADC" w:rsidRPr="00A058A9" w:rsidRDefault="00AE5ADC" w:rsidP="00AE5AD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Garamond" w:hAnsi="Times New Roman" w:cs="Times New Roman"/>
          <w:sz w:val="24"/>
          <w:szCs w:val="24"/>
          <w:u w:color="000000"/>
          <w:lang w:val="es-ES"/>
        </w:rPr>
      </w:pPr>
      <w:r w:rsidRPr="00A058A9">
        <w:rPr>
          <w:rFonts w:ascii="Times New Roman" w:hAnsi="Times New Roman" w:cs="Times New Roman"/>
          <w:sz w:val="24"/>
          <w:szCs w:val="24"/>
          <w:lang w:val="es-ES"/>
        </w:rPr>
        <w:t xml:space="preserve">     1- Proyecto  de  Minuta de Declaración: </w:t>
      </w:r>
      <w:r w:rsidRPr="00A058A9">
        <w:rPr>
          <w:rStyle w:val="Ninguno"/>
          <w:rFonts w:ascii="Times New Roman" w:eastAsia="Calibri" w:hAnsi="Times New Roman" w:cs="Times New Roman"/>
          <w:sz w:val="24"/>
          <w:szCs w:val="24"/>
          <w:u w:color="000000"/>
          <w:lang w:val="es-ES_tradnl"/>
        </w:rPr>
        <w:t xml:space="preserve">Este Cuerpo hace público su reconocimiento </w:t>
      </w:r>
      <w:r>
        <w:rPr>
          <w:rStyle w:val="Ninguno"/>
          <w:rFonts w:ascii="Times New Roman" w:eastAsia="Calibri" w:hAnsi="Times New Roman" w:cs="Times New Roman"/>
          <w:sz w:val="24"/>
          <w:szCs w:val="24"/>
          <w:u w:color="000000"/>
          <w:lang w:val="es-ES_tradnl"/>
        </w:rPr>
        <w:t>al equipo de 1° División de Bá</w:t>
      </w:r>
      <w:r w:rsidRPr="00A058A9">
        <w:rPr>
          <w:rStyle w:val="Ninguno"/>
          <w:rFonts w:ascii="Times New Roman" w:eastAsia="Calibri" w:hAnsi="Times New Roman" w:cs="Times New Roman"/>
          <w:sz w:val="24"/>
          <w:szCs w:val="24"/>
          <w:u w:color="000000"/>
          <w:lang w:val="es-ES_tradnl"/>
        </w:rPr>
        <w:t xml:space="preserve">squet del Club Atlético Deportivo Norte, por la obtención del campeonato </w:t>
      </w:r>
      <w:r>
        <w:rPr>
          <w:rStyle w:val="Ninguno"/>
          <w:rFonts w:ascii="Times New Roman" w:eastAsia="Calibri" w:hAnsi="Times New Roman" w:cs="Times New Roman"/>
          <w:sz w:val="24"/>
          <w:szCs w:val="24"/>
          <w:u w:color="000000"/>
          <w:lang w:val="es-ES_tradnl"/>
        </w:rPr>
        <w:t xml:space="preserve">de la Asociación </w:t>
      </w:r>
      <w:proofErr w:type="spellStart"/>
      <w:r>
        <w:rPr>
          <w:rStyle w:val="Ninguno"/>
          <w:rFonts w:ascii="Times New Roman" w:eastAsia="Calibri" w:hAnsi="Times New Roman" w:cs="Times New Roman"/>
          <w:sz w:val="24"/>
          <w:szCs w:val="24"/>
          <w:u w:color="000000"/>
          <w:lang w:val="es-ES_tradnl"/>
        </w:rPr>
        <w:t>Cañadense</w:t>
      </w:r>
      <w:proofErr w:type="spellEnd"/>
      <w:r>
        <w:rPr>
          <w:rStyle w:val="Ninguno"/>
          <w:rFonts w:ascii="Times New Roman" w:eastAsia="Calibri" w:hAnsi="Times New Roman" w:cs="Times New Roman"/>
          <w:sz w:val="24"/>
          <w:szCs w:val="24"/>
          <w:u w:color="000000"/>
          <w:lang w:val="es-ES_tradnl"/>
        </w:rPr>
        <w:t xml:space="preserve"> de Bá</w:t>
      </w:r>
      <w:r w:rsidRPr="00A058A9">
        <w:rPr>
          <w:rStyle w:val="Ninguno"/>
          <w:rFonts w:ascii="Times New Roman" w:eastAsia="Calibri" w:hAnsi="Times New Roman" w:cs="Times New Roman"/>
          <w:sz w:val="24"/>
          <w:szCs w:val="24"/>
          <w:u w:color="000000"/>
          <w:lang w:val="es-ES_tradnl"/>
        </w:rPr>
        <w:t>squet.</w:t>
      </w: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Pertusati</w:t>
      </w:r>
      <w:proofErr w:type="spellEnd"/>
      <w:r>
        <w:rPr>
          <w:sz w:val="24"/>
          <w:szCs w:val="24"/>
          <w:lang w:val="es-ES"/>
        </w:rPr>
        <w:t>, mociona por su tratamiento sobre tablas.</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Default="00AE5ADC" w:rsidP="00AE5ADC">
      <w:pPr>
        <w:autoSpaceDE w:val="0"/>
        <w:autoSpaceDN w:val="0"/>
        <w:adjustRightInd w:val="0"/>
        <w:jc w:val="both"/>
        <w:rPr>
          <w:bCs/>
          <w:sz w:val="24"/>
          <w:szCs w:val="24"/>
        </w:rPr>
      </w:pPr>
    </w:p>
    <w:p w:rsidR="00AE5ADC" w:rsidRDefault="00AE5ADC" w:rsidP="00AE5ADC">
      <w:pPr>
        <w:autoSpaceDE w:val="0"/>
        <w:autoSpaceDN w:val="0"/>
        <w:adjustRightInd w:val="0"/>
        <w:jc w:val="both"/>
        <w:rPr>
          <w:bCs/>
          <w:sz w:val="24"/>
          <w:szCs w:val="24"/>
        </w:rPr>
      </w:pPr>
      <w:r>
        <w:rPr>
          <w:bCs/>
          <w:sz w:val="24"/>
          <w:szCs w:val="24"/>
        </w:rPr>
        <w:t xml:space="preserve">          Sometido a votación el proyecto, es aprobado por unanimidad.-</w:t>
      </w:r>
    </w:p>
    <w:p w:rsidR="00AE5ADC" w:rsidRPr="00940AC2" w:rsidRDefault="00AE5ADC" w:rsidP="00AE5ADC">
      <w:pPr>
        <w:autoSpaceDE w:val="0"/>
        <w:autoSpaceDN w:val="0"/>
        <w:adjustRightInd w:val="0"/>
        <w:jc w:val="both"/>
        <w:rPr>
          <w:bCs/>
          <w:sz w:val="24"/>
          <w:szCs w:val="24"/>
        </w:rPr>
      </w:pPr>
    </w:p>
    <w:p w:rsidR="00AE5ADC" w:rsidRPr="00940AC2" w:rsidRDefault="00AE5ADC" w:rsidP="00AE5AD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Garamond" w:hAnsi="Times New Roman" w:cs="Times New Roman"/>
          <w:sz w:val="24"/>
          <w:szCs w:val="24"/>
          <w:u w:color="000000"/>
          <w:lang w:val="es-ES_tradnl"/>
        </w:rPr>
      </w:pPr>
      <w:r w:rsidRPr="00940AC2">
        <w:rPr>
          <w:rFonts w:ascii="Times New Roman" w:hAnsi="Times New Roman" w:cs="Times New Roman"/>
          <w:sz w:val="24"/>
          <w:szCs w:val="24"/>
          <w:lang w:val="es-ES"/>
        </w:rPr>
        <w:t xml:space="preserve">     2- Proyecto  de  Minuta de Declaración: </w:t>
      </w:r>
      <w:r w:rsidRPr="00940AC2">
        <w:rPr>
          <w:rStyle w:val="Ninguno"/>
          <w:rFonts w:ascii="Times New Roman" w:eastAsia="Calibri" w:hAnsi="Times New Roman" w:cs="Times New Roman"/>
          <w:sz w:val="24"/>
          <w:szCs w:val="24"/>
          <w:u w:color="000000"/>
          <w:lang w:val="es-ES_tradnl"/>
        </w:rPr>
        <w:t>Este Cuerpo hace público su reconocimiento al equipo de 1° división de Rugby del Club Atlético Deportivo Norte, “LAS AGUILAS”, por la obtención del campeonato de la Liga de Desarrollo de la Unión Rosarina de Rugby</w:t>
      </w:r>
      <w:r>
        <w:rPr>
          <w:rStyle w:val="Ninguno"/>
          <w:rFonts w:ascii="Times New Roman" w:eastAsia="Garamond" w:hAnsi="Times New Roman" w:cs="Times New Roman"/>
          <w:sz w:val="24"/>
          <w:szCs w:val="24"/>
          <w:u w:color="000000"/>
          <w:lang w:val="es-ES_tradnl"/>
        </w:rPr>
        <w:t>.</w:t>
      </w: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Pertusati</w:t>
      </w:r>
      <w:proofErr w:type="spellEnd"/>
      <w:r>
        <w:rPr>
          <w:sz w:val="24"/>
          <w:szCs w:val="24"/>
          <w:lang w:val="es-ES"/>
        </w:rPr>
        <w:t>, mociona por su tratamiento sobre tablas.</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Default="00AE5ADC" w:rsidP="00AE5ADC">
      <w:pPr>
        <w:jc w:val="both"/>
        <w:rPr>
          <w:sz w:val="24"/>
          <w:szCs w:val="24"/>
          <w:lang w:val="es-ES"/>
        </w:rPr>
      </w:pPr>
    </w:p>
    <w:p w:rsidR="00AE5ADC" w:rsidRPr="0069495B" w:rsidRDefault="00AE5ADC" w:rsidP="00AE5ADC">
      <w:pPr>
        <w:jc w:val="both"/>
        <w:rPr>
          <w:rStyle w:val="Ninguno"/>
          <w:rFonts w:eastAsia="Calibri"/>
          <w:sz w:val="24"/>
          <w:szCs w:val="24"/>
          <w:u w:color="000000"/>
          <w:lang w:val="es-ES_tradnl"/>
        </w:rPr>
      </w:pPr>
      <w:r w:rsidRPr="00E9737B">
        <w:rPr>
          <w:sz w:val="24"/>
          <w:szCs w:val="24"/>
          <w:lang w:val="es-ES"/>
        </w:rPr>
        <w:t xml:space="preserve">          El Concejal </w:t>
      </w:r>
      <w:proofErr w:type="spellStart"/>
      <w:r w:rsidRPr="00E9737B">
        <w:rPr>
          <w:sz w:val="24"/>
          <w:szCs w:val="24"/>
          <w:lang w:val="es-ES"/>
        </w:rPr>
        <w:t>Pertusati</w:t>
      </w:r>
      <w:proofErr w:type="spellEnd"/>
      <w:r w:rsidRPr="00E9737B">
        <w:rPr>
          <w:sz w:val="24"/>
          <w:szCs w:val="24"/>
          <w:lang w:val="es-ES"/>
        </w:rPr>
        <w:t xml:space="preserve">, dice que </w:t>
      </w:r>
      <w:r>
        <w:rPr>
          <w:sz w:val="24"/>
          <w:szCs w:val="24"/>
          <w:lang w:val="es-ES"/>
        </w:rPr>
        <w:t xml:space="preserve">esta Declaración surge de una charla mantenida con distintos Concejales, para continuar reconociendo a las instituciones deportivas y a los deportistas que representan a nuestra ciudad en la zona, en la provincia, en el país e internacionalmente; hace poco destacamos a un patinador que nos representó en un mundial en Europa. Destaca también el trabajo que se realiza dentro de las instituciones deportivas, donde se forman comisiones para las diferentes disciplinas que en ellos se ofrecen y trabajan ad honorem por las instituciones y por desarrollar cada vez más, las diferentes actividades deportivas y así fomentar el deporte. En el caso del rugby, son chicos, como dijo el Concejal </w:t>
      </w:r>
      <w:proofErr w:type="spellStart"/>
      <w:r>
        <w:rPr>
          <w:sz w:val="24"/>
          <w:szCs w:val="24"/>
          <w:lang w:val="es-ES"/>
        </w:rPr>
        <w:t>Urquía</w:t>
      </w:r>
      <w:proofErr w:type="spellEnd"/>
      <w:r>
        <w:rPr>
          <w:sz w:val="24"/>
          <w:szCs w:val="24"/>
          <w:lang w:val="es-ES"/>
        </w:rPr>
        <w:t xml:space="preserve"> en la sesión pasada,  que se dedican en la semana a mantener su espacio, </w:t>
      </w:r>
      <w:r>
        <w:rPr>
          <w:rStyle w:val="Ninguno"/>
          <w:rFonts w:eastAsia="Calibri"/>
          <w:sz w:val="24"/>
          <w:szCs w:val="24"/>
          <w:u w:color="000000"/>
          <w:lang w:val="es-ES_tradnl"/>
        </w:rPr>
        <w:t xml:space="preserve">arreglando los vestuarios, pintando las canchas, comprando materiales; y también en el esfuerzo de un equipo profesional de </w:t>
      </w:r>
      <w:r w:rsidRPr="00DE2FC9">
        <w:rPr>
          <w:rStyle w:val="Ninguno"/>
          <w:rFonts w:eastAsia="Calibri"/>
          <w:sz w:val="24"/>
          <w:szCs w:val="24"/>
          <w:u w:color="000000"/>
          <w:lang w:val="es-ES_tradnl"/>
        </w:rPr>
        <w:t>básquet, que está repre</w:t>
      </w:r>
      <w:r>
        <w:rPr>
          <w:rStyle w:val="Ninguno"/>
          <w:rFonts w:eastAsia="Calibri"/>
          <w:sz w:val="24"/>
          <w:szCs w:val="24"/>
          <w:u w:color="000000"/>
          <w:lang w:val="es-ES_tradnl"/>
        </w:rPr>
        <w:t>sentando a la ciudad en el país;</w:t>
      </w:r>
      <w:r w:rsidRPr="00DE2FC9">
        <w:rPr>
          <w:rStyle w:val="Ninguno"/>
          <w:rFonts w:eastAsia="Calibri"/>
          <w:sz w:val="24"/>
          <w:szCs w:val="24"/>
          <w:u w:color="000000"/>
          <w:lang w:val="es-ES_tradnl"/>
        </w:rPr>
        <w:t xml:space="preserve"> los equipos de fútbol, los patinadores, gimnastas, etc., que muestra</w:t>
      </w:r>
      <w:r>
        <w:rPr>
          <w:rStyle w:val="Ninguno"/>
          <w:rFonts w:eastAsia="Calibri"/>
          <w:sz w:val="24"/>
          <w:szCs w:val="24"/>
          <w:u w:color="000000"/>
          <w:lang w:val="es-ES_tradnl"/>
        </w:rPr>
        <w:t>n</w:t>
      </w:r>
      <w:r w:rsidRPr="00DE2FC9">
        <w:rPr>
          <w:rStyle w:val="Ninguno"/>
          <w:rFonts w:eastAsia="Calibri"/>
          <w:sz w:val="24"/>
          <w:szCs w:val="24"/>
          <w:u w:color="000000"/>
          <w:lang w:val="es-ES_tradnl"/>
        </w:rPr>
        <w:t xml:space="preserve"> el gran trabajo que hacen los clubes. </w:t>
      </w:r>
      <w:r>
        <w:rPr>
          <w:rStyle w:val="Ninguno"/>
          <w:rFonts w:eastAsia="Calibri"/>
          <w:sz w:val="24"/>
          <w:szCs w:val="24"/>
          <w:u w:color="000000"/>
          <w:lang w:val="es-ES_tradnl"/>
        </w:rPr>
        <w:t>Dice que h</w:t>
      </w:r>
      <w:r w:rsidRPr="00DE2FC9">
        <w:rPr>
          <w:rStyle w:val="Ninguno"/>
          <w:rFonts w:eastAsia="Calibri"/>
          <w:sz w:val="24"/>
          <w:szCs w:val="24"/>
          <w:u w:color="000000"/>
          <w:lang w:val="es-ES_tradnl"/>
        </w:rPr>
        <w:t>ay un</w:t>
      </w:r>
      <w:r w:rsidRPr="009B09B6">
        <w:rPr>
          <w:rStyle w:val="Ninguno"/>
          <w:rFonts w:eastAsia="Calibri"/>
          <w:color w:val="FF0000"/>
          <w:sz w:val="24"/>
          <w:szCs w:val="24"/>
          <w:u w:color="000000"/>
          <w:lang w:val="es-ES_tradnl"/>
        </w:rPr>
        <w:t xml:space="preserve"> </w:t>
      </w:r>
      <w:r w:rsidRPr="00DE2FC9">
        <w:rPr>
          <w:rStyle w:val="Ninguno"/>
          <w:rFonts w:eastAsia="Calibri"/>
          <w:sz w:val="24"/>
          <w:szCs w:val="24"/>
          <w:u w:color="000000"/>
          <w:lang w:val="es-ES_tradnl"/>
        </w:rPr>
        <w:t xml:space="preserve">fuerte rumor a nivel nacional de querer transformar a los clubes en sociedades anónimas, pero hay que tener mucho cuidado sobre este tema, </w:t>
      </w:r>
      <w:r>
        <w:rPr>
          <w:rStyle w:val="Ninguno"/>
          <w:rFonts w:eastAsia="Calibri"/>
          <w:sz w:val="24"/>
          <w:szCs w:val="24"/>
          <w:u w:color="000000"/>
          <w:lang w:val="es-ES_tradnl"/>
        </w:rPr>
        <w:t xml:space="preserve">y más allá que en diferentes situaciones ha funcionado la sociedad anónima, como por ejemplo clubes a nivel país que han repuntado su situación económica, hay que tener en cuenta lo </w:t>
      </w:r>
      <w:r w:rsidRPr="0069495B">
        <w:rPr>
          <w:rStyle w:val="Ninguno"/>
          <w:rFonts w:eastAsia="Calibri"/>
          <w:sz w:val="24"/>
          <w:szCs w:val="24"/>
          <w:u w:color="000000"/>
          <w:lang w:val="es-ES_tradnl"/>
        </w:rPr>
        <w:t>sano que es, que los clubes sean de los socios como sucede en nuestra ciudad. En nuestra ciudad se ve el crecimiento de los clubes, con mejora de su</w:t>
      </w:r>
      <w:r>
        <w:rPr>
          <w:rStyle w:val="Ninguno"/>
          <w:rFonts w:eastAsia="Calibri"/>
          <w:sz w:val="24"/>
          <w:szCs w:val="24"/>
          <w:u w:color="000000"/>
          <w:lang w:val="es-ES_tradnl"/>
        </w:rPr>
        <w:t>s</w:t>
      </w:r>
      <w:r w:rsidRPr="0069495B">
        <w:rPr>
          <w:rStyle w:val="Ninguno"/>
          <w:rFonts w:eastAsia="Calibri"/>
          <w:sz w:val="24"/>
          <w:szCs w:val="24"/>
          <w:u w:color="000000"/>
          <w:lang w:val="es-ES_tradnl"/>
        </w:rPr>
        <w:t xml:space="preserve"> infraestructuras, en el caso del club Barraca, con el alquiler de un terreno para desarrollar el fútbol, con la construcción de su propio estadio, como es el caso del club Defensores. Aclara que</w:t>
      </w:r>
      <w:r>
        <w:rPr>
          <w:rStyle w:val="Ninguno"/>
          <w:rFonts w:eastAsia="Calibri"/>
          <w:color w:val="FF0000"/>
          <w:sz w:val="24"/>
          <w:szCs w:val="24"/>
          <w:u w:color="000000"/>
          <w:lang w:val="es-ES_tradnl"/>
        </w:rPr>
        <w:t xml:space="preserve"> </w:t>
      </w:r>
      <w:r w:rsidRPr="0069495B">
        <w:rPr>
          <w:rStyle w:val="Ninguno"/>
          <w:rFonts w:eastAsia="Calibri"/>
          <w:sz w:val="24"/>
          <w:szCs w:val="24"/>
          <w:u w:color="000000"/>
          <w:lang w:val="es-ES_tradnl"/>
        </w:rPr>
        <w:t>particularmente por su profesión, es un amplio defensor de los clubes y de todo lo relacionado al deporte.</w:t>
      </w:r>
      <w:r>
        <w:rPr>
          <w:rStyle w:val="Ninguno"/>
          <w:rFonts w:eastAsia="Calibri"/>
          <w:sz w:val="24"/>
          <w:szCs w:val="24"/>
          <w:u w:color="000000"/>
          <w:lang w:val="es-ES_tradnl"/>
        </w:rPr>
        <w:t xml:space="preserve"> Le gustaría que este Cuerpo, como representante del pueblo, también defienda que los clubes sean de los socios.</w:t>
      </w:r>
    </w:p>
    <w:p w:rsidR="00AE5ADC" w:rsidRDefault="00AE5ADC" w:rsidP="00AE5ADC">
      <w:pPr>
        <w:jc w:val="both"/>
        <w:rPr>
          <w:rStyle w:val="Ninguno"/>
          <w:rFonts w:eastAsia="Calibri"/>
          <w:color w:val="FF0000"/>
          <w:sz w:val="24"/>
          <w:szCs w:val="24"/>
          <w:u w:color="000000"/>
          <w:lang w:val="es-ES_tradnl"/>
        </w:rPr>
      </w:pPr>
    </w:p>
    <w:p w:rsidR="00AE5ADC" w:rsidRDefault="00AE5ADC" w:rsidP="00AE5ADC">
      <w:pPr>
        <w:jc w:val="both"/>
        <w:rPr>
          <w:rStyle w:val="Ninguno"/>
          <w:rFonts w:eastAsia="Calibri"/>
          <w:sz w:val="24"/>
          <w:szCs w:val="24"/>
          <w:u w:color="000000"/>
          <w:lang w:val="es-ES_tradnl"/>
        </w:rPr>
      </w:pPr>
      <w:r w:rsidRPr="0069495B">
        <w:rPr>
          <w:rStyle w:val="Ninguno"/>
          <w:rFonts w:eastAsia="Calibri"/>
          <w:sz w:val="24"/>
          <w:szCs w:val="24"/>
          <w:u w:color="000000"/>
          <w:lang w:val="es-ES_tradnl"/>
        </w:rPr>
        <w:t xml:space="preserve">          El Presidente del Cuerpo, expre</w:t>
      </w:r>
      <w:r>
        <w:rPr>
          <w:rStyle w:val="Ninguno"/>
          <w:rFonts w:eastAsia="Calibri"/>
          <w:sz w:val="24"/>
          <w:szCs w:val="24"/>
          <w:u w:color="000000"/>
          <w:lang w:val="es-ES_tradnl"/>
        </w:rPr>
        <w:t xml:space="preserve">sa que el ideólogo de las sociedades anónimas </w:t>
      </w:r>
      <w:r w:rsidRPr="0069495B">
        <w:rPr>
          <w:rStyle w:val="Ninguno"/>
          <w:rFonts w:eastAsia="Calibri"/>
          <w:sz w:val="24"/>
          <w:szCs w:val="24"/>
          <w:u w:color="000000"/>
          <w:lang w:val="es-ES_tradnl"/>
        </w:rPr>
        <w:t xml:space="preserve">es </w:t>
      </w:r>
      <w:r>
        <w:rPr>
          <w:rStyle w:val="Ninguno"/>
          <w:rFonts w:eastAsia="Calibri"/>
          <w:sz w:val="24"/>
          <w:szCs w:val="24"/>
          <w:u w:color="000000"/>
          <w:lang w:val="es-ES_tradnl"/>
        </w:rPr>
        <w:t>el Presidente de la Nación y es otra entrega más del país a los extranjeros, buscando que vengan accionistas como pasa en Inglaterra. Aclara que también defiende el hecho de que los clubes sean de los socios.</w:t>
      </w:r>
    </w:p>
    <w:p w:rsidR="00AE5ADC" w:rsidRDefault="00AE5ADC" w:rsidP="00AE5ADC">
      <w:pPr>
        <w:jc w:val="both"/>
        <w:rPr>
          <w:rStyle w:val="Ninguno"/>
          <w:rFonts w:eastAsia="Calibri"/>
          <w:sz w:val="24"/>
          <w:szCs w:val="24"/>
          <w:u w:color="000000"/>
          <w:lang w:val="es-ES_tradnl"/>
        </w:rPr>
      </w:pPr>
    </w:p>
    <w:p w:rsidR="00AE5ADC" w:rsidRDefault="00AE5ADC" w:rsidP="00AE5ADC">
      <w:pPr>
        <w:jc w:val="both"/>
        <w:rPr>
          <w:rStyle w:val="Ninguno"/>
          <w:rFonts w:eastAsia="Calibri"/>
          <w:sz w:val="24"/>
          <w:szCs w:val="24"/>
          <w:u w:color="000000"/>
          <w:lang w:val="es-ES_tradnl"/>
        </w:rPr>
      </w:pPr>
      <w:r>
        <w:rPr>
          <w:rStyle w:val="Ninguno"/>
          <w:rFonts w:eastAsia="Calibri"/>
          <w:sz w:val="24"/>
          <w:szCs w:val="24"/>
          <w:u w:color="000000"/>
          <w:lang w:val="es-ES_tradnl"/>
        </w:rPr>
        <w:lastRenderedPageBreak/>
        <w:t xml:space="preserve">          El Concejal </w:t>
      </w:r>
      <w:proofErr w:type="spellStart"/>
      <w:r>
        <w:rPr>
          <w:rStyle w:val="Ninguno"/>
          <w:rFonts w:eastAsia="Calibri"/>
          <w:sz w:val="24"/>
          <w:szCs w:val="24"/>
          <w:u w:color="000000"/>
          <w:lang w:val="es-ES_tradnl"/>
        </w:rPr>
        <w:t>Gramigna</w:t>
      </w:r>
      <w:proofErr w:type="spellEnd"/>
      <w:r>
        <w:rPr>
          <w:rStyle w:val="Ninguno"/>
          <w:rFonts w:eastAsia="Calibri"/>
          <w:sz w:val="24"/>
          <w:szCs w:val="24"/>
          <w:u w:color="000000"/>
          <w:lang w:val="es-ES_tradnl"/>
        </w:rPr>
        <w:t xml:space="preserve">, dice que comparte totalmente lo expresado por el Concejal </w:t>
      </w:r>
      <w:proofErr w:type="spellStart"/>
      <w:r>
        <w:rPr>
          <w:rStyle w:val="Ninguno"/>
          <w:rFonts w:eastAsia="Calibri"/>
          <w:sz w:val="24"/>
          <w:szCs w:val="24"/>
          <w:u w:color="000000"/>
          <w:lang w:val="es-ES_tradnl"/>
        </w:rPr>
        <w:t>Pertusati</w:t>
      </w:r>
      <w:proofErr w:type="spellEnd"/>
      <w:r>
        <w:rPr>
          <w:rStyle w:val="Ninguno"/>
          <w:rFonts w:eastAsia="Calibri"/>
          <w:sz w:val="24"/>
          <w:szCs w:val="24"/>
          <w:u w:color="000000"/>
          <w:lang w:val="es-ES_tradnl"/>
        </w:rPr>
        <w:t>, ya que justamente se ha internalizado esto de que el sector empresario mete sus garras donde no las tiene que meter, porque los clubes son de los socios, las cooperativas agrícolas son de sus socios, la cooperativa de luz también es de sus socios. Dice que el socio es el que aporta mes a mes, para que se lleven adelante las actividades de los mismos y justamente tiene que haber un freno a este avance empresarial, sobre lugares que son de la sociedad en general y no les deben pertenecer a anónimos que levantando su mano deciden lo que deberían decidir las personas que trabajan adentro de cada club, de cada comisión y de cada cooperativa, así que adhiere en un cien por ciento a lo que dijeron, defendiendo no sólo los clubes, sino también las cooperativas. Agrega que nuestra ciudad tiene la particularidad, de que los clubes les abren la puerta a todos y eso hay que destacarlo.</w:t>
      </w:r>
    </w:p>
    <w:p w:rsidR="00AE5ADC" w:rsidRDefault="00AE5ADC" w:rsidP="00AE5ADC">
      <w:pPr>
        <w:jc w:val="both"/>
        <w:rPr>
          <w:rStyle w:val="Ninguno"/>
          <w:rFonts w:eastAsia="Calibri"/>
          <w:sz w:val="24"/>
          <w:szCs w:val="24"/>
          <w:u w:color="000000"/>
          <w:lang w:val="es-ES_tradnl"/>
        </w:rPr>
      </w:pPr>
    </w:p>
    <w:p w:rsidR="00AE5ADC" w:rsidRPr="0069495B" w:rsidRDefault="00AE5ADC" w:rsidP="00AE5ADC">
      <w:pPr>
        <w:jc w:val="both"/>
        <w:rPr>
          <w:sz w:val="24"/>
          <w:szCs w:val="24"/>
          <w:lang w:val="es-ES"/>
        </w:rPr>
      </w:pPr>
      <w:r>
        <w:rPr>
          <w:rStyle w:val="Ninguno"/>
          <w:rFonts w:eastAsia="Calibri"/>
          <w:sz w:val="24"/>
          <w:szCs w:val="24"/>
          <w:u w:color="000000"/>
          <w:lang w:val="es-ES_tradnl"/>
        </w:rPr>
        <w:t xml:space="preserve">          El Presidente dice que tal como menciona la Declaración, Norte e abrió las puertas a deportistas extranjeros que se han aquerenciado en Armstrong.</w:t>
      </w:r>
    </w:p>
    <w:p w:rsidR="00AE5ADC" w:rsidRPr="009A4AF0" w:rsidRDefault="00AE5ADC" w:rsidP="00AE5ADC">
      <w:pPr>
        <w:autoSpaceDE w:val="0"/>
        <w:autoSpaceDN w:val="0"/>
        <w:adjustRightInd w:val="0"/>
        <w:jc w:val="both"/>
        <w:rPr>
          <w:bCs/>
          <w:sz w:val="24"/>
          <w:szCs w:val="24"/>
          <w:lang w:val="es-ES"/>
        </w:rPr>
      </w:pPr>
    </w:p>
    <w:p w:rsidR="00AE5ADC" w:rsidRDefault="00AE5ADC" w:rsidP="00AE5ADC">
      <w:pPr>
        <w:autoSpaceDE w:val="0"/>
        <w:autoSpaceDN w:val="0"/>
        <w:adjustRightInd w:val="0"/>
        <w:jc w:val="both"/>
        <w:rPr>
          <w:bCs/>
          <w:sz w:val="24"/>
          <w:szCs w:val="24"/>
        </w:rPr>
      </w:pPr>
      <w:r>
        <w:rPr>
          <w:bCs/>
          <w:sz w:val="24"/>
          <w:szCs w:val="24"/>
        </w:rPr>
        <w:t xml:space="preserve">          Sometido a votación el proyecto, es aprobado por unanimidad.-</w:t>
      </w:r>
    </w:p>
    <w:p w:rsidR="00AE5ADC" w:rsidRDefault="00AE5ADC" w:rsidP="00AE5ADC">
      <w:pPr>
        <w:autoSpaceDE w:val="0"/>
        <w:autoSpaceDN w:val="0"/>
        <w:adjustRightInd w:val="0"/>
        <w:jc w:val="both"/>
        <w:rPr>
          <w:bCs/>
          <w:sz w:val="24"/>
          <w:szCs w:val="24"/>
        </w:rPr>
      </w:pPr>
    </w:p>
    <w:p w:rsidR="00AE5ADC" w:rsidRPr="00940AC2" w:rsidRDefault="00AE5ADC" w:rsidP="00AE5AD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Garamond" w:hAnsi="Times New Roman" w:cs="Times New Roman"/>
          <w:sz w:val="24"/>
          <w:szCs w:val="24"/>
          <w:u w:color="000000"/>
          <w:lang w:val="es-ES"/>
        </w:rPr>
      </w:pPr>
      <w:r w:rsidRPr="00940AC2">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3</w:t>
      </w:r>
      <w:r w:rsidRPr="00940AC2">
        <w:rPr>
          <w:rFonts w:ascii="Times New Roman" w:hAnsi="Times New Roman" w:cs="Times New Roman"/>
          <w:sz w:val="24"/>
          <w:szCs w:val="24"/>
          <w:lang w:val="es-ES"/>
        </w:rPr>
        <w:t xml:space="preserve">- Proyecto  de  Minuta de Declaración: </w:t>
      </w:r>
      <w:r w:rsidRPr="005A091A">
        <w:rPr>
          <w:rStyle w:val="Ninguno"/>
          <w:rFonts w:ascii="Times New Roman" w:eastAsia="Calibri" w:hAnsi="Times New Roman" w:cs="Times New Roman"/>
          <w:sz w:val="24"/>
          <w:szCs w:val="24"/>
          <w:u w:color="000000"/>
          <w:lang w:val="es-ES_tradnl"/>
        </w:rPr>
        <w:t>Este Cuerpo declara de interés municipal, el Primer Desfile de Carruajes Antiguos, organizado por el Centro Tradicionalista “El Tropero”.</w:t>
      </w: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Cuffia</w:t>
      </w:r>
      <w:proofErr w:type="spellEnd"/>
      <w:r>
        <w:rPr>
          <w:sz w:val="24"/>
          <w:szCs w:val="24"/>
          <w:lang w:val="es-ES"/>
        </w:rPr>
        <w:t>, mociona por su tratamiento sobre tablas.</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Default="00AE5ADC" w:rsidP="00AE5ADC">
      <w:pPr>
        <w:jc w:val="both"/>
        <w:rPr>
          <w:sz w:val="24"/>
          <w:szCs w:val="24"/>
          <w:lang w:val="es-ES"/>
        </w:rPr>
      </w:pPr>
    </w:p>
    <w:p w:rsidR="00AE5ADC" w:rsidRPr="003A67F6" w:rsidRDefault="00AE5ADC" w:rsidP="00AE5ADC">
      <w:pPr>
        <w:jc w:val="both"/>
        <w:rPr>
          <w:sz w:val="24"/>
          <w:szCs w:val="24"/>
          <w:lang w:val="es-ES"/>
        </w:rPr>
      </w:pPr>
      <w:r w:rsidRPr="003A67F6">
        <w:rPr>
          <w:sz w:val="24"/>
          <w:szCs w:val="24"/>
          <w:lang w:val="es-ES"/>
        </w:rPr>
        <w:t xml:space="preserve">          El Concejal </w:t>
      </w:r>
      <w:proofErr w:type="spellStart"/>
      <w:r w:rsidRPr="003A67F6">
        <w:rPr>
          <w:sz w:val="24"/>
          <w:szCs w:val="24"/>
          <w:lang w:val="es-ES"/>
        </w:rPr>
        <w:t>Cuffia</w:t>
      </w:r>
      <w:proofErr w:type="spellEnd"/>
      <w:r w:rsidRPr="003A67F6">
        <w:rPr>
          <w:sz w:val="24"/>
          <w:szCs w:val="24"/>
          <w:lang w:val="es-ES"/>
        </w:rPr>
        <w:t xml:space="preserve">, expresa que </w:t>
      </w:r>
      <w:r>
        <w:rPr>
          <w:sz w:val="24"/>
          <w:szCs w:val="24"/>
          <w:lang w:val="es-ES"/>
        </w:rPr>
        <w:t>con esta Declaración es oportuno valorizar este tipo de actividades y en este caso este desfile de carruajes antiguos,  que se lleva a cabo por primera vez en nuestra ciudad y es muy importante para dar a conocer las tradiciones argentinas y en este caso de la historia del transporte, puesto que las nuevas generaciones no tienen demasiado conocimiento sobre este tema.</w:t>
      </w:r>
    </w:p>
    <w:p w:rsidR="00AE5ADC" w:rsidRDefault="00AE5ADC" w:rsidP="00AE5ADC">
      <w:pPr>
        <w:autoSpaceDE w:val="0"/>
        <w:autoSpaceDN w:val="0"/>
        <w:adjustRightInd w:val="0"/>
        <w:jc w:val="both"/>
        <w:rPr>
          <w:bCs/>
          <w:sz w:val="24"/>
          <w:szCs w:val="24"/>
        </w:rPr>
      </w:pPr>
    </w:p>
    <w:p w:rsidR="00AE5ADC" w:rsidRDefault="00AE5ADC" w:rsidP="00AE5ADC">
      <w:pPr>
        <w:autoSpaceDE w:val="0"/>
        <w:autoSpaceDN w:val="0"/>
        <w:adjustRightInd w:val="0"/>
        <w:jc w:val="both"/>
        <w:rPr>
          <w:bCs/>
          <w:sz w:val="24"/>
          <w:szCs w:val="24"/>
        </w:rPr>
      </w:pPr>
      <w:r>
        <w:rPr>
          <w:bCs/>
          <w:sz w:val="24"/>
          <w:szCs w:val="24"/>
        </w:rPr>
        <w:t xml:space="preserve">          Sometido a votación el proyecto, es aprobado por unanimidad.-</w:t>
      </w:r>
    </w:p>
    <w:p w:rsidR="00AE5ADC" w:rsidRPr="00E95622" w:rsidRDefault="00AE5ADC" w:rsidP="00AE5ADC">
      <w:pPr>
        <w:jc w:val="both"/>
        <w:rPr>
          <w:sz w:val="24"/>
          <w:szCs w:val="24"/>
        </w:rPr>
      </w:pPr>
    </w:p>
    <w:p w:rsidR="00AE5ADC" w:rsidRDefault="00AE5ADC" w:rsidP="00AE5ADC">
      <w:pPr>
        <w:tabs>
          <w:tab w:val="left" w:pos="6480"/>
        </w:tabs>
        <w:jc w:val="both"/>
        <w:rPr>
          <w:sz w:val="24"/>
          <w:szCs w:val="24"/>
        </w:rPr>
      </w:pPr>
      <w:r w:rsidRPr="00E95622">
        <w:rPr>
          <w:sz w:val="24"/>
          <w:szCs w:val="24"/>
        </w:rPr>
        <w:t xml:space="preserve">  B- </w:t>
      </w:r>
      <w:r w:rsidRPr="00E95622">
        <w:rPr>
          <w:sz w:val="24"/>
          <w:szCs w:val="24"/>
          <w:u w:val="single"/>
        </w:rPr>
        <w:t>BLOQUE  DE RENOVACIÓN POR ARMSTRONG</w:t>
      </w:r>
      <w:r w:rsidRPr="00E95622">
        <w:rPr>
          <w:sz w:val="24"/>
          <w:szCs w:val="24"/>
        </w:rPr>
        <w:t xml:space="preserve">: </w:t>
      </w:r>
    </w:p>
    <w:p w:rsidR="00AE5ADC" w:rsidRDefault="00AE5ADC" w:rsidP="00AE5ADC">
      <w:pPr>
        <w:tabs>
          <w:tab w:val="left" w:pos="6480"/>
        </w:tabs>
        <w:jc w:val="both"/>
        <w:rPr>
          <w:sz w:val="24"/>
          <w:szCs w:val="24"/>
        </w:rPr>
      </w:pPr>
    </w:p>
    <w:p w:rsidR="00AE5ADC" w:rsidRDefault="00AE5ADC" w:rsidP="00AE5ADC">
      <w:pPr>
        <w:jc w:val="both"/>
        <w:rPr>
          <w:sz w:val="24"/>
          <w:szCs w:val="24"/>
        </w:rPr>
      </w:pPr>
      <w:r w:rsidRPr="00940AC2">
        <w:rPr>
          <w:sz w:val="24"/>
          <w:szCs w:val="24"/>
          <w:lang w:val="es-ES"/>
        </w:rPr>
        <w:t xml:space="preserve">     4- Proyecto  de  Minuta de Comunicación: </w:t>
      </w:r>
      <w:r w:rsidRPr="00940AC2">
        <w:rPr>
          <w:sz w:val="24"/>
          <w:szCs w:val="24"/>
        </w:rPr>
        <w:t xml:space="preserve">Este Cuerpo vería con agrado que el Departamento Ejecutivo Municipal, a través de la Secretaría de Obras y Servicios Públicos, proceda a reparar y colocar material de mejorado en calle </w:t>
      </w:r>
      <w:proofErr w:type="spellStart"/>
      <w:r w:rsidRPr="00940AC2">
        <w:rPr>
          <w:sz w:val="24"/>
          <w:szCs w:val="24"/>
        </w:rPr>
        <w:t>Schaer</w:t>
      </w:r>
      <w:proofErr w:type="spellEnd"/>
      <w:r w:rsidRPr="00940AC2">
        <w:rPr>
          <w:sz w:val="24"/>
          <w:szCs w:val="24"/>
        </w:rPr>
        <w:t xml:space="preserve"> en su intersección con calle Elisa.</w:t>
      </w:r>
    </w:p>
    <w:p w:rsidR="00AE5ADC" w:rsidRPr="00940AC2" w:rsidRDefault="00AE5ADC" w:rsidP="00AE5ADC">
      <w:pPr>
        <w:jc w:val="both"/>
        <w:rPr>
          <w:b/>
          <w:sz w:val="24"/>
          <w:szCs w:val="24"/>
          <w:u w:val="single"/>
        </w:rPr>
      </w:pP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Gramigna</w:t>
      </w:r>
      <w:proofErr w:type="spellEnd"/>
      <w:r>
        <w:rPr>
          <w:sz w:val="24"/>
          <w:szCs w:val="24"/>
          <w:lang w:val="es-ES"/>
        </w:rPr>
        <w:t>, mociona por su tratamiento sobre tablas.</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Pr="000B51DD" w:rsidRDefault="00AE5ADC" w:rsidP="00AE5ADC">
      <w:pPr>
        <w:jc w:val="both"/>
        <w:rPr>
          <w:color w:val="FF0000"/>
          <w:sz w:val="24"/>
          <w:szCs w:val="24"/>
        </w:rPr>
      </w:pPr>
    </w:p>
    <w:p w:rsidR="00AE5ADC" w:rsidRDefault="00AE5ADC" w:rsidP="00AE5ADC">
      <w:pPr>
        <w:jc w:val="both"/>
        <w:rPr>
          <w:bCs/>
          <w:sz w:val="24"/>
          <w:szCs w:val="24"/>
        </w:rPr>
      </w:pPr>
      <w:r>
        <w:rPr>
          <w:bCs/>
          <w:sz w:val="24"/>
          <w:szCs w:val="24"/>
        </w:rPr>
        <w:t xml:space="preserve">           </w:t>
      </w:r>
      <w:r w:rsidRPr="00A92EF5">
        <w:rPr>
          <w:bCs/>
          <w:sz w:val="24"/>
          <w:szCs w:val="24"/>
        </w:rPr>
        <w:t>Sometido a votación el proyecto, es aprobado</w:t>
      </w:r>
      <w:r>
        <w:rPr>
          <w:bCs/>
          <w:sz w:val="24"/>
          <w:szCs w:val="24"/>
        </w:rPr>
        <w:t xml:space="preserve"> por unanimidad.-</w:t>
      </w:r>
    </w:p>
    <w:p w:rsidR="00AE5ADC" w:rsidRDefault="00AE5ADC" w:rsidP="00AE5ADC">
      <w:pPr>
        <w:jc w:val="both"/>
        <w:rPr>
          <w:bCs/>
          <w:sz w:val="24"/>
          <w:szCs w:val="24"/>
        </w:rPr>
      </w:pPr>
    </w:p>
    <w:p w:rsidR="00AE5ADC" w:rsidRPr="00F06812" w:rsidRDefault="00AE5ADC" w:rsidP="00AE5ADC">
      <w:pPr>
        <w:jc w:val="both"/>
        <w:rPr>
          <w:sz w:val="24"/>
          <w:szCs w:val="24"/>
        </w:rPr>
      </w:pPr>
      <w:r>
        <w:rPr>
          <w:sz w:val="24"/>
          <w:szCs w:val="24"/>
          <w:lang w:val="es-ES"/>
        </w:rPr>
        <w:t xml:space="preserve">     5</w:t>
      </w:r>
      <w:r w:rsidRPr="00940AC2">
        <w:rPr>
          <w:sz w:val="24"/>
          <w:szCs w:val="24"/>
          <w:lang w:val="es-ES"/>
        </w:rPr>
        <w:t xml:space="preserve">- Proyecto  de  Minuta de Comunicación: </w:t>
      </w:r>
      <w:r w:rsidRPr="00F06812">
        <w:rPr>
          <w:sz w:val="24"/>
          <w:szCs w:val="24"/>
        </w:rPr>
        <w:t>Este Cuerpo vería con agrado que el Departamento Ejecutivo Municipal, a través de la Secretaría que corresponda proceda a la limpieza, acondicionamiento y desmalezamiento de la calle Tortugas en su tramo comprendido en</w:t>
      </w:r>
      <w:r>
        <w:rPr>
          <w:sz w:val="24"/>
          <w:szCs w:val="24"/>
        </w:rPr>
        <w:t>tre calle Paraná y calle Elisa.</w:t>
      </w:r>
    </w:p>
    <w:p w:rsidR="00AE5ADC" w:rsidRPr="00940AC2" w:rsidRDefault="00AE5ADC" w:rsidP="00AE5ADC">
      <w:pPr>
        <w:jc w:val="both"/>
        <w:rPr>
          <w:b/>
          <w:sz w:val="24"/>
          <w:szCs w:val="24"/>
          <w:u w:val="single"/>
        </w:rPr>
      </w:pP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Gramigna</w:t>
      </w:r>
      <w:proofErr w:type="spellEnd"/>
      <w:r>
        <w:rPr>
          <w:sz w:val="24"/>
          <w:szCs w:val="24"/>
          <w:lang w:val="es-ES"/>
        </w:rPr>
        <w:t>, mociona por su tratamiento sobre tablas.</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Pr="000B51DD" w:rsidRDefault="00AE5ADC" w:rsidP="00AE5ADC">
      <w:pPr>
        <w:jc w:val="both"/>
        <w:rPr>
          <w:color w:val="FF0000"/>
          <w:sz w:val="24"/>
          <w:szCs w:val="24"/>
        </w:rPr>
      </w:pPr>
    </w:p>
    <w:p w:rsidR="00AE5ADC" w:rsidRDefault="00AE5ADC" w:rsidP="00AE5ADC">
      <w:pPr>
        <w:jc w:val="both"/>
        <w:rPr>
          <w:bCs/>
          <w:sz w:val="24"/>
          <w:szCs w:val="24"/>
        </w:rPr>
      </w:pPr>
      <w:r>
        <w:rPr>
          <w:bCs/>
          <w:sz w:val="24"/>
          <w:szCs w:val="24"/>
        </w:rPr>
        <w:lastRenderedPageBreak/>
        <w:t xml:space="preserve">           </w:t>
      </w:r>
      <w:r w:rsidRPr="00A92EF5">
        <w:rPr>
          <w:bCs/>
          <w:sz w:val="24"/>
          <w:szCs w:val="24"/>
        </w:rPr>
        <w:t>Sometido a votación el proyecto, es aprobado</w:t>
      </w:r>
      <w:r>
        <w:rPr>
          <w:bCs/>
          <w:sz w:val="24"/>
          <w:szCs w:val="24"/>
        </w:rPr>
        <w:t xml:space="preserve"> por unanimidad.-</w:t>
      </w:r>
    </w:p>
    <w:p w:rsidR="00AE5ADC" w:rsidRDefault="00AE5ADC" w:rsidP="00AE5ADC">
      <w:pPr>
        <w:jc w:val="both"/>
        <w:rPr>
          <w:bCs/>
          <w:sz w:val="24"/>
          <w:szCs w:val="24"/>
        </w:rPr>
      </w:pPr>
    </w:p>
    <w:p w:rsidR="00AE5ADC" w:rsidRDefault="00AE5ADC" w:rsidP="00AE5ADC">
      <w:pPr>
        <w:jc w:val="both"/>
        <w:rPr>
          <w:sz w:val="24"/>
          <w:szCs w:val="24"/>
        </w:rPr>
      </w:pPr>
      <w:r>
        <w:rPr>
          <w:sz w:val="24"/>
          <w:szCs w:val="24"/>
          <w:lang w:val="es-ES"/>
        </w:rPr>
        <w:t xml:space="preserve">     6</w:t>
      </w:r>
      <w:r w:rsidRPr="00940AC2">
        <w:rPr>
          <w:sz w:val="24"/>
          <w:szCs w:val="24"/>
          <w:lang w:val="es-ES"/>
        </w:rPr>
        <w:t xml:space="preserve">- Proyecto  de  Minuta de Comunicación: </w:t>
      </w:r>
      <w:r w:rsidRPr="00F11329">
        <w:rPr>
          <w:sz w:val="24"/>
          <w:szCs w:val="24"/>
        </w:rPr>
        <w:t xml:space="preserve">Este Cuerpo vería con agrado que el Departamento Ejecutivo Municipal, a través de la Secretaría de Obras y Servicios Públicos, proceda a </w:t>
      </w:r>
      <w:r>
        <w:rPr>
          <w:sz w:val="24"/>
          <w:szCs w:val="24"/>
        </w:rPr>
        <w:t xml:space="preserve">gestionar la reparación de </w:t>
      </w:r>
      <w:r w:rsidRPr="00F11329">
        <w:rPr>
          <w:sz w:val="24"/>
          <w:szCs w:val="24"/>
        </w:rPr>
        <w:t xml:space="preserve">la ruta </w:t>
      </w:r>
      <w:r>
        <w:rPr>
          <w:sz w:val="24"/>
          <w:szCs w:val="24"/>
        </w:rPr>
        <w:t>N</w:t>
      </w:r>
      <w:r w:rsidRPr="00F11329">
        <w:rPr>
          <w:sz w:val="24"/>
          <w:szCs w:val="24"/>
        </w:rPr>
        <w:t>º 9</w:t>
      </w:r>
      <w:r>
        <w:rPr>
          <w:sz w:val="24"/>
          <w:szCs w:val="24"/>
        </w:rPr>
        <w:t xml:space="preserve"> en toda la extensión de la ciudad</w:t>
      </w:r>
      <w:r w:rsidRPr="00F11329">
        <w:rPr>
          <w:sz w:val="24"/>
          <w:szCs w:val="24"/>
        </w:rPr>
        <w:t>, para así evitar cualquier tipo de accidente</w:t>
      </w:r>
      <w:r>
        <w:rPr>
          <w:sz w:val="24"/>
          <w:szCs w:val="24"/>
        </w:rPr>
        <w:t>.</w:t>
      </w:r>
    </w:p>
    <w:p w:rsidR="00AE5ADC" w:rsidRPr="00940AC2" w:rsidRDefault="00AE5ADC" w:rsidP="00AE5ADC">
      <w:pPr>
        <w:jc w:val="both"/>
        <w:rPr>
          <w:b/>
          <w:sz w:val="24"/>
          <w:szCs w:val="24"/>
          <w:u w:val="single"/>
        </w:rPr>
      </w:pP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Urquía</w:t>
      </w:r>
      <w:proofErr w:type="spellEnd"/>
      <w:r>
        <w:rPr>
          <w:sz w:val="24"/>
          <w:szCs w:val="24"/>
          <w:lang w:val="es-ES"/>
        </w:rPr>
        <w:t>, mociona por su tratamiento sobre tablas.</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Urquía</w:t>
      </w:r>
      <w:proofErr w:type="spellEnd"/>
      <w:r>
        <w:rPr>
          <w:sz w:val="24"/>
          <w:szCs w:val="24"/>
          <w:lang w:val="es-ES"/>
        </w:rPr>
        <w:t xml:space="preserve"> dice que los proyectos presentados, son tres Minutas de Comunicación, donde se citan problemas con las mismas características en diferentes partes de la ciudad. Acota que es necesario encontrar una solución a los mismos, ya que los vecinos los padecen día tras día.</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El Concejal </w:t>
      </w:r>
      <w:proofErr w:type="spellStart"/>
      <w:r>
        <w:rPr>
          <w:sz w:val="24"/>
          <w:szCs w:val="24"/>
          <w:lang w:val="es-ES"/>
        </w:rPr>
        <w:t>Gramigna</w:t>
      </w:r>
      <w:proofErr w:type="spellEnd"/>
      <w:r>
        <w:rPr>
          <w:sz w:val="24"/>
          <w:szCs w:val="24"/>
          <w:lang w:val="es-ES"/>
        </w:rPr>
        <w:t>, acota que en el articulado debe agregarse que la gestión es ante Vialidad Nacional.</w:t>
      </w:r>
    </w:p>
    <w:p w:rsidR="00AE5ADC" w:rsidRPr="000B51DD" w:rsidRDefault="00AE5ADC" w:rsidP="00AE5ADC">
      <w:pPr>
        <w:jc w:val="both"/>
        <w:rPr>
          <w:color w:val="FF0000"/>
          <w:sz w:val="24"/>
          <w:szCs w:val="24"/>
        </w:rPr>
      </w:pPr>
    </w:p>
    <w:p w:rsidR="00AE5ADC" w:rsidRDefault="00AE5ADC" w:rsidP="00AE5ADC">
      <w:pPr>
        <w:jc w:val="both"/>
        <w:rPr>
          <w:bCs/>
          <w:sz w:val="24"/>
          <w:szCs w:val="24"/>
        </w:rPr>
      </w:pPr>
      <w:r>
        <w:rPr>
          <w:bCs/>
          <w:sz w:val="24"/>
          <w:szCs w:val="24"/>
        </w:rPr>
        <w:t xml:space="preserve">           </w:t>
      </w:r>
      <w:r w:rsidRPr="00A92EF5">
        <w:rPr>
          <w:bCs/>
          <w:sz w:val="24"/>
          <w:szCs w:val="24"/>
        </w:rPr>
        <w:t>Sometido a votación el proyecto, es aprobado</w:t>
      </w:r>
      <w:r>
        <w:rPr>
          <w:bCs/>
          <w:sz w:val="24"/>
          <w:szCs w:val="24"/>
        </w:rPr>
        <w:t xml:space="preserve"> por unanimidad, con la modificación mencionada.-</w:t>
      </w:r>
    </w:p>
    <w:p w:rsidR="00AE5ADC" w:rsidRDefault="00AE5ADC" w:rsidP="00AE5ADC">
      <w:pPr>
        <w:jc w:val="both"/>
        <w:rPr>
          <w:bCs/>
          <w:sz w:val="24"/>
          <w:szCs w:val="24"/>
        </w:rPr>
      </w:pPr>
    </w:p>
    <w:p w:rsidR="00AE5ADC" w:rsidRPr="00B80F76" w:rsidRDefault="00AE5ADC" w:rsidP="00AE5ADC">
      <w:pPr>
        <w:tabs>
          <w:tab w:val="left" w:pos="6480"/>
        </w:tabs>
        <w:jc w:val="both"/>
        <w:rPr>
          <w:sz w:val="24"/>
          <w:szCs w:val="24"/>
        </w:rPr>
      </w:pPr>
      <w:r w:rsidRPr="00B80F76">
        <w:rPr>
          <w:sz w:val="24"/>
          <w:szCs w:val="24"/>
        </w:rPr>
        <w:t xml:space="preserve">  C- </w:t>
      </w:r>
      <w:r w:rsidRPr="00B80F76">
        <w:rPr>
          <w:sz w:val="24"/>
          <w:szCs w:val="24"/>
          <w:u w:val="single"/>
        </w:rPr>
        <w:t>BLOQUE  JUSTICIALISTA</w:t>
      </w:r>
      <w:r w:rsidRPr="00B80F76">
        <w:rPr>
          <w:sz w:val="24"/>
          <w:szCs w:val="24"/>
        </w:rPr>
        <w:t xml:space="preserve">: </w:t>
      </w:r>
    </w:p>
    <w:p w:rsidR="00AE5ADC" w:rsidRDefault="00AE5ADC" w:rsidP="00AE5ADC">
      <w:pPr>
        <w:jc w:val="both"/>
        <w:rPr>
          <w:sz w:val="24"/>
          <w:szCs w:val="24"/>
        </w:rPr>
      </w:pPr>
    </w:p>
    <w:p w:rsidR="00AE5ADC" w:rsidRDefault="00AE5ADC" w:rsidP="00AE5ADC">
      <w:pPr>
        <w:jc w:val="both"/>
        <w:rPr>
          <w:sz w:val="24"/>
          <w:szCs w:val="24"/>
          <w:lang w:val="es-ES"/>
        </w:rPr>
      </w:pPr>
      <w:r>
        <w:rPr>
          <w:sz w:val="24"/>
          <w:szCs w:val="24"/>
          <w:lang w:val="es-ES"/>
        </w:rPr>
        <w:t xml:space="preserve">      7- Proyecto  de  Ordenanza</w:t>
      </w:r>
      <w:r w:rsidRPr="0099502C">
        <w:rPr>
          <w:sz w:val="24"/>
          <w:szCs w:val="24"/>
          <w:lang w:val="es-ES"/>
        </w:rPr>
        <w:t xml:space="preserve">: </w:t>
      </w:r>
      <w:r>
        <w:rPr>
          <w:sz w:val="24"/>
          <w:szCs w:val="24"/>
          <w:lang w:val="es-ES"/>
        </w:rPr>
        <w:t>Creación de la casa solidaria en Rosario.</w:t>
      </w:r>
    </w:p>
    <w:p w:rsidR="00AE5ADC" w:rsidRPr="00A327A7" w:rsidRDefault="00AE5ADC" w:rsidP="00AE5ADC">
      <w:pPr>
        <w:jc w:val="both"/>
        <w:rPr>
          <w:sz w:val="24"/>
          <w:szCs w:val="24"/>
        </w:rPr>
      </w:pPr>
    </w:p>
    <w:p w:rsidR="00AE5ADC" w:rsidRDefault="00AE5ADC" w:rsidP="00AE5ADC">
      <w:pPr>
        <w:jc w:val="both"/>
        <w:rPr>
          <w:sz w:val="24"/>
          <w:szCs w:val="24"/>
          <w:lang w:val="es-ES"/>
        </w:rPr>
      </w:pPr>
      <w:r>
        <w:rPr>
          <w:sz w:val="24"/>
          <w:szCs w:val="24"/>
          <w:lang w:val="es-ES"/>
        </w:rPr>
        <w:t xml:space="preserve">           El Concejal Marconi, mociona por su pase a comisión.</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Pr="003F0B53" w:rsidRDefault="00AE5ADC" w:rsidP="00AE5ADC">
      <w:pPr>
        <w:jc w:val="both"/>
        <w:rPr>
          <w:sz w:val="24"/>
          <w:szCs w:val="24"/>
        </w:rPr>
      </w:pPr>
    </w:p>
    <w:p w:rsidR="00AE5ADC" w:rsidRDefault="00AE5ADC" w:rsidP="00AE5ADC">
      <w:pPr>
        <w:jc w:val="both"/>
        <w:rPr>
          <w:bCs/>
          <w:sz w:val="24"/>
          <w:szCs w:val="24"/>
        </w:rPr>
      </w:pPr>
      <w:r>
        <w:rPr>
          <w:bCs/>
          <w:sz w:val="24"/>
          <w:szCs w:val="24"/>
        </w:rPr>
        <w:t xml:space="preserve">           El proyecto pasa a la Comisión de Interpretación y Gobierno.-</w:t>
      </w:r>
    </w:p>
    <w:p w:rsidR="00AE5ADC" w:rsidRDefault="00AE5ADC" w:rsidP="00AE5ADC">
      <w:pPr>
        <w:jc w:val="both"/>
        <w:rPr>
          <w:sz w:val="24"/>
          <w:szCs w:val="24"/>
        </w:rPr>
      </w:pPr>
    </w:p>
    <w:p w:rsidR="00AE5ADC" w:rsidRDefault="00AE5ADC" w:rsidP="00AE5ADC">
      <w:pPr>
        <w:tabs>
          <w:tab w:val="left" w:pos="6480"/>
        </w:tabs>
        <w:jc w:val="both"/>
        <w:rPr>
          <w:sz w:val="24"/>
          <w:szCs w:val="24"/>
        </w:rPr>
      </w:pPr>
      <w:r w:rsidRPr="008E53F8">
        <w:rPr>
          <w:sz w:val="24"/>
          <w:szCs w:val="24"/>
        </w:rPr>
        <w:t xml:space="preserve">  D- </w:t>
      </w:r>
      <w:r w:rsidRPr="008E53F8">
        <w:rPr>
          <w:sz w:val="24"/>
          <w:szCs w:val="24"/>
          <w:u w:val="single"/>
        </w:rPr>
        <w:t>CONCEJO</w:t>
      </w:r>
      <w:r w:rsidRPr="008E53F8">
        <w:rPr>
          <w:sz w:val="24"/>
          <w:szCs w:val="24"/>
        </w:rPr>
        <w:t xml:space="preserve">: </w:t>
      </w:r>
    </w:p>
    <w:p w:rsidR="00AE5ADC" w:rsidRDefault="00AE5ADC" w:rsidP="00AE5ADC">
      <w:pPr>
        <w:jc w:val="both"/>
        <w:rPr>
          <w:sz w:val="24"/>
          <w:szCs w:val="24"/>
        </w:rPr>
      </w:pPr>
    </w:p>
    <w:p w:rsidR="00AE5ADC" w:rsidRPr="006F2F3B" w:rsidRDefault="00AE5ADC" w:rsidP="00AE5ADC">
      <w:pPr>
        <w:jc w:val="both"/>
        <w:rPr>
          <w:sz w:val="24"/>
          <w:szCs w:val="24"/>
        </w:rPr>
      </w:pPr>
      <w:r>
        <w:rPr>
          <w:sz w:val="24"/>
          <w:szCs w:val="24"/>
          <w:lang w:val="es-ES"/>
        </w:rPr>
        <w:t xml:space="preserve">     8</w:t>
      </w:r>
      <w:r w:rsidRPr="00940AC2">
        <w:rPr>
          <w:sz w:val="24"/>
          <w:szCs w:val="24"/>
          <w:lang w:val="es-ES"/>
        </w:rPr>
        <w:t>-</w:t>
      </w:r>
      <w:r>
        <w:rPr>
          <w:sz w:val="24"/>
          <w:szCs w:val="24"/>
          <w:lang w:val="es-ES"/>
        </w:rPr>
        <w:t xml:space="preserve"> Proyecto  de  Minuta de Declar</w:t>
      </w:r>
      <w:r w:rsidRPr="00940AC2">
        <w:rPr>
          <w:sz w:val="24"/>
          <w:szCs w:val="24"/>
          <w:lang w:val="es-ES"/>
        </w:rPr>
        <w:t xml:space="preserve">ación: </w:t>
      </w:r>
      <w:r w:rsidRPr="006F2F3B">
        <w:rPr>
          <w:sz w:val="24"/>
          <w:szCs w:val="24"/>
        </w:rPr>
        <w:t xml:space="preserve">El Concejo Municipal de Armstrong, declara de INTERÉS MUNICIPAL, la Feria de </w:t>
      </w:r>
      <w:proofErr w:type="spellStart"/>
      <w:r w:rsidRPr="006F2F3B">
        <w:rPr>
          <w:sz w:val="24"/>
          <w:szCs w:val="24"/>
        </w:rPr>
        <w:t>Microemprendimientos</w:t>
      </w:r>
      <w:proofErr w:type="spellEnd"/>
      <w:r w:rsidRPr="006F2F3B">
        <w:rPr>
          <w:sz w:val="24"/>
          <w:szCs w:val="24"/>
        </w:rPr>
        <w:t xml:space="preserve"> Estudiantiles “Emprender para Aprender”, organizada por los alumnos de la Esc</w:t>
      </w:r>
      <w:r>
        <w:rPr>
          <w:sz w:val="24"/>
          <w:szCs w:val="24"/>
        </w:rPr>
        <w:t>uela Superior de Comercio Nº51.</w:t>
      </w:r>
    </w:p>
    <w:p w:rsidR="00AE5ADC" w:rsidRDefault="00AE5ADC" w:rsidP="00AE5ADC">
      <w:pPr>
        <w:jc w:val="both"/>
        <w:rPr>
          <w:sz w:val="24"/>
          <w:szCs w:val="24"/>
          <w:lang w:val="es-ES"/>
        </w:rPr>
      </w:pPr>
    </w:p>
    <w:p w:rsidR="00AE5ADC" w:rsidRDefault="00AE5ADC" w:rsidP="00AE5ADC">
      <w:pPr>
        <w:jc w:val="both"/>
        <w:rPr>
          <w:sz w:val="24"/>
          <w:szCs w:val="24"/>
          <w:lang w:val="es-ES"/>
        </w:rPr>
      </w:pPr>
      <w:r>
        <w:rPr>
          <w:sz w:val="24"/>
          <w:szCs w:val="24"/>
          <w:lang w:val="es-ES"/>
        </w:rPr>
        <w:t xml:space="preserve">           Sometido a votación, es aprobado por unanimidad.</w:t>
      </w:r>
    </w:p>
    <w:p w:rsidR="00AE5ADC" w:rsidRPr="000B51DD" w:rsidRDefault="00AE5ADC" w:rsidP="00AE5ADC">
      <w:pPr>
        <w:jc w:val="both"/>
        <w:rPr>
          <w:color w:val="FF0000"/>
          <w:sz w:val="24"/>
          <w:szCs w:val="24"/>
        </w:rPr>
      </w:pPr>
    </w:p>
    <w:p w:rsidR="00AE5ADC" w:rsidRDefault="00AE5ADC" w:rsidP="00AE5ADC">
      <w:pPr>
        <w:jc w:val="both"/>
        <w:rPr>
          <w:bCs/>
          <w:sz w:val="24"/>
          <w:szCs w:val="24"/>
        </w:rPr>
      </w:pPr>
      <w:r>
        <w:rPr>
          <w:bCs/>
          <w:sz w:val="24"/>
          <w:szCs w:val="24"/>
        </w:rPr>
        <w:t xml:space="preserve">           </w:t>
      </w:r>
      <w:r w:rsidRPr="00A92EF5">
        <w:rPr>
          <w:bCs/>
          <w:sz w:val="24"/>
          <w:szCs w:val="24"/>
        </w:rPr>
        <w:t>Sometido a votación el proyecto, es aprobado</w:t>
      </w:r>
      <w:r>
        <w:rPr>
          <w:bCs/>
          <w:sz w:val="24"/>
          <w:szCs w:val="24"/>
        </w:rPr>
        <w:t xml:space="preserve"> por unanimidad.-</w:t>
      </w:r>
    </w:p>
    <w:p w:rsidR="00AE5ADC" w:rsidRDefault="00AE5ADC" w:rsidP="00AE5ADC">
      <w:pPr>
        <w:jc w:val="both"/>
        <w:rPr>
          <w:bCs/>
          <w:sz w:val="24"/>
          <w:szCs w:val="24"/>
        </w:rPr>
      </w:pPr>
    </w:p>
    <w:p w:rsidR="00AE5ADC" w:rsidRDefault="00AE5ADC" w:rsidP="00AE5ADC">
      <w:pPr>
        <w:jc w:val="both"/>
        <w:rPr>
          <w:sz w:val="24"/>
          <w:szCs w:val="24"/>
        </w:rPr>
      </w:pPr>
    </w:p>
    <w:p w:rsidR="00AE5ADC" w:rsidRPr="00BB0D99" w:rsidRDefault="00AE5ADC" w:rsidP="00AE5ADC">
      <w:pPr>
        <w:jc w:val="both"/>
        <w:rPr>
          <w:sz w:val="24"/>
          <w:szCs w:val="24"/>
        </w:rPr>
      </w:pPr>
      <w:r>
        <w:rPr>
          <w:sz w:val="24"/>
          <w:szCs w:val="24"/>
        </w:rPr>
        <w:t xml:space="preserve">           Siendo las  20:35</w:t>
      </w:r>
      <w:r w:rsidRPr="00BB0D99">
        <w:rPr>
          <w:sz w:val="24"/>
          <w:szCs w:val="24"/>
        </w:rPr>
        <w:t xml:space="preserve"> hs., sin más temas que tratar, finaliza la presente sesión.</w:t>
      </w:r>
      <w:r>
        <w:rPr>
          <w:sz w:val="24"/>
          <w:szCs w:val="24"/>
        </w:rPr>
        <w:t>-</w:t>
      </w:r>
    </w:p>
    <w:p w:rsidR="00AE5ADC" w:rsidRPr="00BB0D99" w:rsidRDefault="00AE5ADC" w:rsidP="00AE5ADC">
      <w:pPr>
        <w:jc w:val="both"/>
        <w:rPr>
          <w:sz w:val="24"/>
          <w:szCs w:val="24"/>
        </w:rPr>
      </w:pPr>
    </w:p>
    <w:p w:rsidR="00AE5ADC" w:rsidRDefault="00AE5ADC" w:rsidP="00AE5ADC">
      <w:pPr>
        <w:jc w:val="both"/>
        <w:rPr>
          <w:sz w:val="24"/>
          <w:szCs w:val="24"/>
        </w:rPr>
      </w:pPr>
      <w:r w:rsidRPr="00BB0D99">
        <w:rPr>
          <w:sz w:val="24"/>
          <w:szCs w:val="24"/>
        </w:rPr>
        <w:t xml:space="preserve">      </w:t>
      </w:r>
      <w:r>
        <w:rPr>
          <w:sz w:val="24"/>
          <w:szCs w:val="24"/>
        </w:rPr>
        <w:t xml:space="preserve">     El Concejal </w:t>
      </w:r>
      <w:proofErr w:type="spellStart"/>
      <w:r>
        <w:rPr>
          <w:sz w:val="24"/>
          <w:szCs w:val="24"/>
        </w:rPr>
        <w:t>Pertusati</w:t>
      </w:r>
      <w:proofErr w:type="spellEnd"/>
      <w:r w:rsidRPr="00BB0D99">
        <w:rPr>
          <w:sz w:val="24"/>
          <w:szCs w:val="24"/>
        </w:rPr>
        <w:t>, procede a arriar la Bandera Nacional.-</w:t>
      </w: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055E1C" w:rsidRPr="003165EC" w:rsidRDefault="00A22C57" w:rsidP="003165EC">
      <w:pPr>
        <w:pStyle w:val="Prrafodelista"/>
        <w:jc w:val="center"/>
        <w:rPr>
          <w:sz w:val="24"/>
          <w:szCs w:val="24"/>
        </w:rPr>
      </w:pPr>
      <w:r w:rsidRPr="00A22C57">
        <w:rPr>
          <w:sz w:val="24"/>
          <w:szCs w:val="24"/>
          <w:highlight w:val="yellow"/>
        </w:rPr>
        <w:t>PROYECTOS</w:t>
      </w:r>
    </w:p>
    <w:p w:rsidR="00055E1C" w:rsidRPr="003165EC" w:rsidRDefault="00055E1C" w:rsidP="00055E1C">
      <w:pPr>
        <w:rPr>
          <w:b/>
          <w:sz w:val="24"/>
          <w:szCs w:val="24"/>
        </w:rPr>
      </w:pPr>
    </w:p>
    <w:p w:rsidR="00AE5ADC" w:rsidRPr="00FA61DD" w:rsidRDefault="00AE5ADC" w:rsidP="00AE5ADC">
      <w:pPr>
        <w:shd w:val="clear" w:color="auto" w:fill="FFFFFF"/>
        <w:spacing w:after="142" w:line="285" w:lineRule="atLeast"/>
        <w:rPr>
          <w:sz w:val="23"/>
          <w:lang w:eastAsia="es-AR"/>
        </w:rPr>
      </w:pPr>
      <w:r w:rsidRPr="00FA61DD">
        <w:rPr>
          <w:b/>
          <w:bCs/>
          <w:sz w:val="23"/>
          <w:lang w:eastAsia="es-AR"/>
        </w:rPr>
        <w:t>VISTO:</w:t>
      </w:r>
    </w:p>
    <w:p w:rsidR="00AE5ADC" w:rsidRPr="00FA61DD" w:rsidRDefault="00AE5ADC" w:rsidP="00AE5ADC">
      <w:pPr>
        <w:shd w:val="clear" w:color="auto" w:fill="FFFFFF"/>
        <w:spacing w:after="142" w:line="285" w:lineRule="atLeast"/>
        <w:jc w:val="both"/>
        <w:rPr>
          <w:sz w:val="23"/>
          <w:lang w:eastAsia="es-AR"/>
        </w:rPr>
      </w:pPr>
      <w:r w:rsidRPr="00FA61DD">
        <w:rPr>
          <w:sz w:val="23"/>
          <w:lang w:eastAsia="es-AR"/>
        </w:rPr>
        <w:t xml:space="preserve">       Que de la ejecución presupuestaria al 31 de Agosto de 2018, surgen partidas con saldos insuficientes para imputar erogaciones, que indefectiblemente deberán realizarse dentro del presente ejercicio financiero, surge la necesidad de proceder a la modificación de partidas del Presupuesto General de Gastos y Cálculo de Recursos, correspondiente al Ejercicio Financiero 2018; y,</w:t>
      </w:r>
    </w:p>
    <w:p w:rsidR="00AE5ADC" w:rsidRPr="00FA61DD" w:rsidRDefault="00AE5ADC" w:rsidP="00AE5ADC">
      <w:pPr>
        <w:shd w:val="clear" w:color="auto" w:fill="FFFFFF"/>
        <w:spacing w:after="142" w:line="285" w:lineRule="atLeast"/>
        <w:rPr>
          <w:sz w:val="23"/>
          <w:lang w:eastAsia="es-AR"/>
        </w:rPr>
      </w:pPr>
      <w:r w:rsidRPr="00FA61DD">
        <w:rPr>
          <w:b/>
          <w:bCs/>
          <w:sz w:val="23"/>
          <w:lang w:eastAsia="es-AR"/>
        </w:rPr>
        <w:t>CONSIDERANDO:</w:t>
      </w:r>
    </w:p>
    <w:p w:rsidR="00AE5ADC" w:rsidRPr="00FA61DD" w:rsidRDefault="00AE5ADC" w:rsidP="00AE5ADC">
      <w:pPr>
        <w:shd w:val="clear" w:color="auto" w:fill="FFFFFF"/>
        <w:spacing w:before="100" w:beforeAutospacing="1" w:after="100" w:afterAutospacing="1" w:line="285" w:lineRule="atLeast"/>
        <w:ind w:left="396"/>
        <w:jc w:val="both"/>
        <w:rPr>
          <w:sz w:val="23"/>
          <w:lang w:eastAsia="es-AR"/>
        </w:rPr>
      </w:pPr>
      <w:r w:rsidRPr="00FA61DD">
        <w:rPr>
          <w:sz w:val="23"/>
          <w:lang w:eastAsia="es-AR"/>
        </w:rPr>
        <w:t>Que el acto de presupuestar, constituye siempre una estimación a priori de los recursos que se esperan obtener y de los gastos que serán necesarios realizar durante un ejercicio financiero, para el normal desenvolvimiento de la Administración Pública Municipal;</w:t>
      </w:r>
    </w:p>
    <w:p w:rsidR="00AE5ADC" w:rsidRPr="00FA61DD" w:rsidRDefault="00AE5ADC" w:rsidP="00AE5ADC">
      <w:pPr>
        <w:shd w:val="clear" w:color="auto" w:fill="FFFFFF"/>
        <w:spacing w:before="100" w:beforeAutospacing="1" w:after="100" w:afterAutospacing="1" w:line="285" w:lineRule="atLeast"/>
        <w:ind w:left="396"/>
        <w:jc w:val="both"/>
        <w:rPr>
          <w:sz w:val="23"/>
          <w:lang w:eastAsia="es-AR"/>
        </w:rPr>
      </w:pPr>
      <w:r w:rsidRPr="00FA61DD">
        <w:rPr>
          <w:sz w:val="23"/>
          <w:lang w:eastAsia="es-AR"/>
        </w:rPr>
        <w:t>Que las previsiones presupuestarias pueden resultar inadecuadas, debido a la concurrencia de numerosos factores, tanto de índole interna como externa, a la Administración Municipal, haciendo necesario en consecuencia practicar las modificaciones que se consideren pertinentes;</w:t>
      </w:r>
    </w:p>
    <w:p w:rsidR="00AE5ADC" w:rsidRPr="00FA61DD" w:rsidRDefault="00AE5ADC" w:rsidP="00AE5ADC">
      <w:pPr>
        <w:shd w:val="clear" w:color="auto" w:fill="FFFFFF"/>
        <w:spacing w:before="100" w:beforeAutospacing="1" w:after="100" w:afterAutospacing="1" w:line="285" w:lineRule="atLeast"/>
        <w:ind w:left="396"/>
        <w:jc w:val="both"/>
        <w:rPr>
          <w:sz w:val="23"/>
          <w:lang w:eastAsia="es-AR"/>
        </w:rPr>
      </w:pPr>
      <w:r w:rsidRPr="00FA61DD">
        <w:rPr>
          <w:sz w:val="23"/>
          <w:lang w:eastAsia="es-AR"/>
        </w:rPr>
        <w:t>Que las variables macroeconómicas previstas, sufrieron variaciones considerables como ser la variación en el nivel de preci</w:t>
      </w:r>
      <w:r>
        <w:rPr>
          <w:sz w:val="23"/>
          <w:lang w:eastAsia="es-AR"/>
        </w:rPr>
        <w:t>os y el tipo de cambio promedio;</w:t>
      </w:r>
    </w:p>
    <w:p w:rsidR="00AE5ADC" w:rsidRPr="00FA61DD" w:rsidRDefault="00AE5ADC" w:rsidP="00AE5ADC">
      <w:pPr>
        <w:shd w:val="clear" w:color="auto" w:fill="FFFFFF"/>
        <w:spacing w:before="100" w:beforeAutospacing="1" w:after="100" w:afterAutospacing="1" w:line="285" w:lineRule="atLeast"/>
        <w:ind w:left="396"/>
        <w:jc w:val="both"/>
        <w:rPr>
          <w:sz w:val="23"/>
          <w:lang w:eastAsia="es-AR"/>
        </w:rPr>
      </w:pPr>
      <w:r w:rsidRPr="00FA61DD">
        <w:rPr>
          <w:sz w:val="23"/>
          <w:lang w:eastAsia="es-AR"/>
        </w:rPr>
        <w:t>Que la coparticipación en impuestos nacionales y provinciales, va a exceder el cálculo de ingresos estimados y esos ingresos posibilitan compensar totalmente las ampliaciones en el presupuesto, manteniéndose por tanto el equilibrio entre ingresos y egresos con que fue aprobado el Presupuesto General de Gastos y Cá</w:t>
      </w:r>
      <w:r>
        <w:rPr>
          <w:sz w:val="23"/>
          <w:lang w:eastAsia="es-AR"/>
        </w:rPr>
        <w:t>lculo de Recursos del año 2018;</w:t>
      </w:r>
    </w:p>
    <w:p w:rsidR="00AE5ADC" w:rsidRPr="00FA61DD" w:rsidRDefault="00AE5ADC" w:rsidP="00AE5ADC">
      <w:pPr>
        <w:jc w:val="both"/>
        <w:rPr>
          <w:sz w:val="23"/>
        </w:rPr>
      </w:pPr>
      <w:r w:rsidRPr="00FA61DD">
        <w:rPr>
          <w:b/>
          <w:sz w:val="23"/>
        </w:rPr>
        <w:t>POR ELLO:</w:t>
      </w:r>
    </w:p>
    <w:p w:rsidR="00AE5ADC" w:rsidRPr="00FA61DD" w:rsidRDefault="00AE5ADC" w:rsidP="00AE5ADC">
      <w:pPr>
        <w:rPr>
          <w:b/>
          <w:sz w:val="23"/>
        </w:rPr>
      </w:pPr>
    </w:p>
    <w:p w:rsidR="00AE5ADC" w:rsidRPr="00FA61DD" w:rsidRDefault="00AE5ADC" w:rsidP="00AE5ADC">
      <w:pPr>
        <w:jc w:val="center"/>
        <w:rPr>
          <w:b/>
          <w:sz w:val="23"/>
          <w:u w:val="single"/>
        </w:rPr>
      </w:pPr>
      <w:r w:rsidRPr="00FA61DD">
        <w:rPr>
          <w:b/>
          <w:sz w:val="23"/>
        </w:rPr>
        <w:t xml:space="preserve">   </w:t>
      </w:r>
      <w:r w:rsidRPr="00FA61DD">
        <w:rPr>
          <w:b/>
          <w:sz w:val="23"/>
          <w:u w:val="single"/>
        </w:rPr>
        <w:t>EL CONCEJO MUNICIPAL DE ARMSTRONG, SANCIONA LA SIGUIENTE:</w:t>
      </w:r>
    </w:p>
    <w:p w:rsidR="00AE5ADC" w:rsidRPr="00FA61DD" w:rsidRDefault="00AE5ADC" w:rsidP="00AE5ADC">
      <w:pPr>
        <w:jc w:val="center"/>
        <w:rPr>
          <w:b/>
          <w:sz w:val="23"/>
          <w:u w:val="single"/>
        </w:rPr>
      </w:pPr>
    </w:p>
    <w:p w:rsidR="00AE5ADC" w:rsidRPr="00FA61DD" w:rsidRDefault="00AE5ADC" w:rsidP="00AE5ADC">
      <w:pPr>
        <w:jc w:val="center"/>
        <w:rPr>
          <w:b/>
          <w:sz w:val="23"/>
          <w:u w:val="single"/>
        </w:rPr>
      </w:pPr>
      <w:r w:rsidRPr="00FA61DD">
        <w:rPr>
          <w:b/>
          <w:sz w:val="23"/>
          <w:u w:val="single"/>
        </w:rPr>
        <w:t>ORDENANZA  N</w:t>
      </w:r>
      <w:proofErr w:type="gramStart"/>
      <w:r w:rsidRPr="00FA61DD">
        <w:rPr>
          <w:b/>
          <w:sz w:val="23"/>
          <w:u w:val="single"/>
        </w:rPr>
        <w:t>º ……</w:t>
      </w:r>
      <w:proofErr w:type="gramEnd"/>
    </w:p>
    <w:p w:rsidR="00AE5ADC" w:rsidRPr="00FA61DD" w:rsidRDefault="00AE5ADC" w:rsidP="00AE5ADC">
      <w:pPr>
        <w:jc w:val="center"/>
        <w:rPr>
          <w:b/>
          <w:sz w:val="23"/>
          <w:u w:val="single"/>
        </w:rPr>
      </w:pPr>
    </w:p>
    <w:p w:rsidR="00AE5ADC" w:rsidRPr="00FA61DD" w:rsidRDefault="00AE5ADC" w:rsidP="00AE5ADC">
      <w:pPr>
        <w:shd w:val="clear" w:color="auto" w:fill="FFFFFF"/>
        <w:spacing w:after="142" w:line="285" w:lineRule="atLeast"/>
        <w:jc w:val="both"/>
        <w:rPr>
          <w:sz w:val="23"/>
          <w:lang w:eastAsia="es-AR"/>
        </w:rPr>
      </w:pPr>
      <w:r w:rsidRPr="00FA61DD">
        <w:rPr>
          <w:b/>
          <w:sz w:val="23"/>
          <w:u w:val="single"/>
        </w:rPr>
        <w:t xml:space="preserve">ARTÍCULO 1º) </w:t>
      </w:r>
      <w:r w:rsidRPr="00FA61DD">
        <w:rPr>
          <w:sz w:val="23"/>
        </w:rPr>
        <w:t xml:space="preserve">- </w:t>
      </w:r>
      <w:r w:rsidRPr="00FA61DD">
        <w:rPr>
          <w:sz w:val="23"/>
          <w:lang w:eastAsia="es-AR"/>
        </w:rPr>
        <w:t>Modifíquese el Presupuesto General de Gastos y Cálculo de Recursos, correspondiente al Ejercicio Financiero 2018, conforme al detalle que figura en el cuadro anexo, que forma parte integrante de la presente Ordenanza.-</w:t>
      </w:r>
    </w:p>
    <w:p w:rsidR="00AE5ADC" w:rsidRPr="00FA61DD" w:rsidRDefault="00AE5ADC" w:rsidP="00AE5ADC">
      <w:pPr>
        <w:shd w:val="clear" w:color="auto" w:fill="FFFFFF"/>
        <w:spacing w:after="142" w:line="285" w:lineRule="atLeast"/>
        <w:jc w:val="both"/>
        <w:rPr>
          <w:sz w:val="23"/>
          <w:lang w:eastAsia="es-AR"/>
        </w:rPr>
      </w:pPr>
      <w:r w:rsidRPr="00FA61DD">
        <w:rPr>
          <w:b/>
          <w:sz w:val="23"/>
          <w:u w:val="single"/>
        </w:rPr>
        <w:t>ARTÍCULO 2º)</w:t>
      </w:r>
      <w:r w:rsidRPr="00FA61DD">
        <w:rPr>
          <w:b/>
          <w:sz w:val="23"/>
        </w:rPr>
        <w:t xml:space="preserve"> - </w:t>
      </w:r>
      <w:r w:rsidRPr="00FA61DD">
        <w:rPr>
          <w:sz w:val="23"/>
          <w:lang w:eastAsia="es-AR"/>
        </w:rPr>
        <w:t>Autorícese al Departamento Ejecutivo Municipal, a disponer las modificaciones contables necesarias para la implementación de lo establecido en la presente Ordenanza.-</w:t>
      </w:r>
    </w:p>
    <w:p w:rsidR="00AE5ADC" w:rsidRDefault="00AE5ADC" w:rsidP="00AE5ADC">
      <w:pPr>
        <w:spacing w:line="312" w:lineRule="auto"/>
        <w:jc w:val="both"/>
        <w:rPr>
          <w:sz w:val="23"/>
        </w:rPr>
      </w:pPr>
      <w:r w:rsidRPr="00FA61DD">
        <w:rPr>
          <w:b/>
          <w:sz w:val="23"/>
          <w:u w:val="single"/>
        </w:rPr>
        <w:t>ARTÍCULO  3º)</w:t>
      </w:r>
      <w:r w:rsidRPr="00FA61DD">
        <w:rPr>
          <w:b/>
          <w:sz w:val="23"/>
        </w:rPr>
        <w:t xml:space="preserve"> - </w:t>
      </w:r>
      <w:r w:rsidRPr="00FA61DD">
        <w:rPr>
          <w:sz w:val="23"/>
        </w:rPr>
        <w:t xml:space="preserve">Cúmplase, publíquese y </w:t>
      </w:r>
      <w:proofErr w:type="spellStart"/>
      <w:r w:rsidRPr="00FA61DD">
        <w:rPr>
          <w:sz w:val="23"/>
        </w:rPr>
        <w:t>dése</w:t>
      </w:r>
      <w:proofErr w:type="spellEnd"/>
      <w:r w:rsidRPr="00FA61DD">
        <w:rPr>
          <w:sz w:val="23"/>
        </w:rPr>
        <w:t xml:space="preserve"> al R.M.-</w:t>
      </w:r>
    </w:p>
    <w:p w:rsidR="00AE5ADC" w:rsidRPr="00FA61DD" w:rsidRDefault="00AE5ADC" w:rsidP="00AE5ADC">
      <w:pPr>
        <w:spacing w:line="312" w:lineRule="auto"/>
        <w:jc w:val="both"/>
        <w:rPr>
          <w:sz w:val="23"/>
        </w:rPr>
      </w:pPr>
    </w:p>
    <w:p w:rsidR="00AE5ADC" w:rsidRPr="00FA61DD" w:rsidRDefault="00AE5ADC" w:rsidP="00AE5ADC">
      <w:pPr>
        <w:jc w:val="right"/>
        <w:rPr>
          <w:sz w:val="23"/>
        </w:rPr>
      </w:pPr>
      <w:r w:rsidRPr="00FA61DD">
        <w:rPr>
          <w:sz w:val="23"/>
        </w:rPr>
        <w:t>Armstrong, 30 de Octubre de 2018.-</w:t>
      </w:r>
    </w:p>
    <w:p w:rsidR="00AE5ADC" w:rsidRPr="00205A30" w:rsidRDefault="00AE5ADC" w:rsidP="00AE5ADC">
      <w:pPr>
        <w:shd w:val="clear" w:color="auto" w:fill="FFFFFF"/>
        <w:spacing w:after="142" w:line="285" w:lineRule="atLeast"/>
        <w:rPr>
          <w:lang w:eastAsia="es-AR"/>
        </w:rPr>
      </w:pPr>
    </w:p>
    <w:tbl>
      <w:tblPr>
        <w:tblW w:w="18756" w:type="dxa"/>
        <w:tblInd w:w="55" w:type="dxa"/>
        <w:tblCellMar>
          <w:left w:w="0" w:type="dxa"/>
          <w:right w:w="0" w:type="dxa"/>
        </w:tblCellMar>
        <w:tblLook w:val="04A0"/>
      </w:tblPr>
      <w:tblGrid>
        <w:gridCol w:w="2723"/>
        <w:gridCol w:w="411"/>
        <w:gridCol w:w="2634"/>
        <w:gridCol w:w="2037"/>
        <w:gridCol w:w="466"/>
        <w:gridCol w:w="1420"/>
        <w:gridCol w:w="7"/>
        <w:gridCol w:w="2723"/>
        <w:gridCol w:w="1280"/>
        <w:gridCol w:w="883"/>
        <w:gridCol w:w="1366"/>
        <w:gridCol w:w="1526"/>
        <w:gridCol w:w="1280"/>
      </w:tblGrid>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lang w:eastAsia="es-AR"/>
              </w:rPr>
            </w:pPr>
            <w:r w:rsidRPr="00205A30">
              <w:rPr>
                <w:sz w:val="22"/>
                <w:szCs w:val="22"/>
                <w:lang w:eastAsia="es-AR"/>
              </w:rPr>
              <w:t> </w:t>
            </w:r>
          </w:p>
        </w:tc>
        <w:tc>
          <w:tcPr>
            <w:tcW w:w="3930"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lang w:eastAsia="es-AR"/>
              </w:rPr>
            </w:pPr>
            <w:r w:rsidRPr="00205A30">
              <w:rPr>
                <w:sz w:val="22"/>
                <w:szCs w:val="22"/>
                <w:lang w:eastAsia="es-AR"/>
              </w:rPr>
              <w:t> </w:t>
            </w:r>
          </w:p>
        </w:tc>
        <w:tc>
          <w:tcPr>
            <w:tcW w:w="2723"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lang w:eastAsia="es-AR"/>
              </w:rPr>
            </w:pPr>
            <w:r w:rsidRPr="00205A30">
              <w:rPr>
                <w:sz w:val="22"/>
                <w:szCs w:val="22"/>
                <w:lang w:eastAsia="es-AR"/>
              </w:rPr>
              <w:t> </w:t>
            </w:r>
          </w:p>
        </w:tc>
        <w:tc>
          <w:tcPr>
            <w:tcW w:w="2163" w:type="dxa"/>
            <w:gridSpan w:val="2"/>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lang w:eastAsia="es-AR"/>
              </w:rPr>
            </w:pPr>
            <w:r w:rsidRPr="00205A30">
              <w:rPr>
                <w:sz w:val="22"/>
                <w:szCs w:val="22"/>
                <w:lang w:eastAsia="es-AR"/>
              </w:rPr>
              <w:t> </w:t>
            </w:r>
          </w:p>
        </w:tc>
        <w:tc>
          <w:tcPr>
            <w:tcW w:w="1366"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lang w:eastAsia="es-AR"/>
              </w:rPr>
            </w:pPr>
            <w:r w:rsidRPr="00205A30">
              <w:rPr>
                <w:sz w:val="22"/>
                <w:szCs w:val="22"/>
                <w:lang w:eastAsia="es-AR"/>
              </w:rPr>
              <w:t> </w:t>
            </w:r>
          </w:p>
        </w:tc>
        <w:tc>
          <w:tcPr>
            <w:tcW w:w="1526"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lang w:eastAsia="es-AR"/>
              </w:rPr>
            </w:pPr>
            <w:r w:rsidRPr="00205A30">
              <w:rPr>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3930" w:type="dxa"/>
            <w:gridSpan w:val="4"/>
            <w:shd w:val="clear" w:color="auto" w:fill="auto"/>
            <w:noWrap/>
            <w:tcMar>
              <w:top w:w="0" w:type="dxa"/>
              <w:left w:w="70" w:type="dxa"/>
              <w:bottom w:w="0" w:type="dxa"/>
              <w:right w:w="70" w:type="dxa"/>
            </w:tcMar>
            <w:vAlign w:val="bottom"/>
            <w:hideMark/>
          </w:tcPr>
          <w:p w:rsidR="00AE5ADC" w:rsidRDefault="00AE5ADC" w:rsidP="007E5475">
            <w:pPr>
              <w:spacing w:line="285" w:lineRule="atLeast"/>
              <w:rPr>
                <w:color w:val="333333"/>
                <w:sz w:val="22"/>
                <w:szCs w:val="22"/>
                <w:lang w:eastAsia="es-AR"/>
              </w:rPr>
            </w:pPr>
            <w:r w:rsidRPr="00205A30">
              <w:rPr>
                <w:color w:val="333333"/>
                <w:sz w:val="22"/>
                <w:szCs w:val="22"/>
                <w:lang w:eastAsia="es-AR"/>
              </w:rPr>
              <w:t> </w:t>
            </w:r>
          </w:p>
          <w:p w:rsidR="00AE5ADC" w:rsidRDefault="00AE5ADC" w:rsidP="007E5475">
            <w:pPr>
              <w:spacing w:line="285" w:lineRule="atLeast"/>
              <w:rPr>
                <w:color w:val="333333"/>
                <w:sz w:val="22"/>
                <w:szCs w:val="22"/>
                <w:lang w:eastAsia="es-AR"/>
              </w:rPr>
            </w:pPr>
          </w:p>
          <w:p w:rsidR="00AE5ADC" w:rsidRDefault="00AE5ADC" w:rsidP="007E5475">
            <w:pPr>
              <w:spacing w:line="285" w:lineRule="atLeast"/>
              <w:rPr>
                <w:color w:val="333333"/>
                <w:sz w:val="22"/>
                <w:szCs w:val="22"/>
                <w:lang w:eastAsia="es-AR"/>
              </w:rPr>
            </w:pPr>
          </w:p>
          <w:p w:rsidR="00AE5ADC" w:rsidRPr="00205A30" w:rsidRDefault="00AE5ADC" w:rsidP="007E5475">
            <w:pPr>
              <w:spacing w:line="285" w:lineRule="atLeast"/>
              <w:rPr>
                <w:color w:val="333333"/>
                <w:lang w:eastAsia="es-AR"/>
              </w:rPr>
            </w:pPr>
          </w:p>
        </w:tc>
        <w:tc>
          <w:tcPr>
            <w:tcW w:w="2723"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163" w:type="dxa"/>
            <w:gridSpan w:val="2"/>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1366"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1526"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AF2629" w:rsidTr="00AE5ADC">
        <w:trPr>
          <w:gridAfter w:val="1"/>
          <w:wAfter w:w="1280" w:type="dxa"/>
          <w:trHeight w:val="255"/>
        </w:trPr>
        <w:tc>
          <w:tcPr>
            <w:tcW w:w="7805" w:type="dxa"/>
            <w:gridSpan w:val="4"/>
            <w:shd w:val="clear" w:color="auto" w:fill="auto"/>
            <w:noWrap/>
            <w:tcMar>
              <w:top w:w="0" w:type="dxa"/>
              <w:left w:w="70" w:type="dxa"/>
              <w:bottom w:w="0" w:type="dxa"/>
              <w:right w:w="70" w:type="dxa"/>
            </w:tcMar>
            <w:vAlign w:val="bottom"/>
            <w:hideMark/>
          </w:tcPr>
          <w:p w:rsidR="00AE5ADC" w:rsidRDefault="00AE5ADC" w:rsidP="007E5475">
            <w:pPr>
              <w:spacing w:after="142" w:line="285" w:lineRule="atLeast"/>
              <w:rPr>
                <w:b/>
                <w:bCs/>
                <w:color w:val="333333"/>
                <w:lang w:eastAsia="es-AR"/>
              </w:rPr>
            </w:pPr>
          </w:p>
          <w:p w:rsidR="00AE5ADC" w:rsidRPr="00AF2629" w:rsidRDefault="00AE5ADC" w:rsidP="007E5475">
            <w:pPr>
              <w:spacing w:after="142" w:line="285" w:lineRule="atLeast"/>
              <w:rPr>
                <w:color w:val="333333"/>
                <w:lang w:eastAsia="es-AR"/>
              </w:rPr>
            </w:pPr>
            <w:r w:rsidRPr="00AF2629">
              <w:rPr>
                <w:b/>
                <w:bCs/>
                <w:color w:val="333333"/>
                <w:lang w:eastAsia="es-AR"/>
              </w:rPr>
              <w:lastRenderedPageBreak/>
              <w:t>ANEXO : DETALLE DE RECURSOS Y EROGACIONES</w:t>
            </w:r>
          </w:p>
        </w:tc>
        <w:tc>
          <w:tcPr>
            <w:tcW w:w="4616" w:type="dxa"/>
            <w:gridSpan w:val="4"/>
            <w:shd w:val="clear" w:color="auto" w:fill="auto"/>
            <w:noWrap/>
            <w:tcMar>
              <w:top w:w="0" w:type="dxa"/>
              <w:left w:w="70" w:type="dxa"/>
              <w:bottom w:w="0" w:type="dxa"/>
              <w:right w:w="70" w:type="dxa"/>
            </w:tcMar>
            <w:vAlign w:val="bottom"/>
            <w:hideMark/>
          </w:tcPr>
          <w:p w:rsidR="00AE5ADC" w:rsidRPr="00AF2629" w:rsidRDefault="00AE5ADC" w:rsidP="007E5475">
            <w:pPr>
              <w:spacing w:line="285" w:lineRule="atLeast"/>
              <w:rPr>
                <w:color w:val="333333"/>
                <w:lang w:eastAsia="es-AR"/>
              </w:rPr>
            </w:pPr>
            <w:r w:rsidRPr="00AF2629">
              <w:rPr>
                <w:color w:val="333333"/>
                <w:lang w:eastAsia="es-AR"/>
              </w:rPr>
              <w:lastRenderedPageBreak/>
              <w:t> </w:t>
            </w:r>
          </w:p>
        </w:tc>
        <w:tc>
          <w:tcPr>
            <w:tcW w:w="5055" w:type="dxa"/>
            <w:gridSpan w:val="4"/>
            <w:shd w:val="clear" w:color="auto" w:fill="auto"/>
            <w:vAlign w:val="center"/>
            <w:hideMark/>
          </w:tcPr>
          <w:p w:rsidR="00AE5ADC" w:rsidRPr="00AF2629" w:rsidRDefault="00AE5ADC" w:rsidP="007E5475">
            <w:pPr>
              <w:spacing w:line="285" w:lineRule="atLeast"/>
              <w:rPr>
                <w:color w:val="333333"/>
                <w:lang w:eastAsia="es-AR"/>
              </w:rPr>
            </w:pPr>
            <w:r w:rsidRPr="00AF2629">
              <w:rPr>
                <w:color w:val="333333"/>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lastRenderedPageBreak/>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AF2629" w:rsidRDefault="00AE5ADC" w:rsidP="007E5475">
            <w:pPr>
              <w:spacing w:after="142" w:line="285" w:lineRule="atLeast"/>
              <w:jc w:val="center"/>
              <w:rPr>
                <w:color w:val="333333"/>
                <w:lang w:eastAsia="es-AR"/>
              </w:rPr>
            </w:pPr>
            <w:r w:rsidRPr="00AF2629">
              <w:rPr>
                <w:b/>
                <w:bCs/>
                <w:color w:val="333333"/>
                <w:lang w:eastAsia="es-AR"/>
              </w:rPr>
              <w:t>Concepto</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R E C U R S O 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14.690.000,00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TOTAL GENERAL</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14.690.000,00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TOTAL DE RECURSOS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12.190.000,00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17476" w:type="dxa"/>
            <w:gridSpan w:val="12"/>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bCs/>
                <w:color w:val="333333"/>
                <w:lang w:eastAsia="es-AR"/>
              </w:rPr>
            </w:pPr>
          </w:p>
          <w:p w:rsidR="00AE5ADC" w:rsidRPr="00205A30" w:rsidRDefault="00AE5ADC" w:rsidP="007E5475">
            <w:pPr>
              <w:spacing w:after="142" w:line="285" w:lineRule="atLeast"/>
              <w:rPr>
                <w:bCs/>
                <w:color w:val="333333"/>
                <w:lang w:eastAsia="es-AR"/>
              </w:rPr>
            </w:pPr>
            <w:r w:rsidRPr="00205A30">
              <w:rPr>
                <w:bCs/>
                <w:color w:val="333333"/>
                <w:sz w:val="22"/>
                <w:szCs w:val="22"/>
                <w:lang w:eastAsia="es-AR"/>
              </w:rPr>
              <w:t xml:space="preserve">* </w:t>
            </w:r>
            <w:r w:rsidRPr="00205A30">
              <w:rPr>
                <w:b/>
                <w:bCs/>
                <w:color w:val="333333"/>
                <w:sz w:val="22"/>
                <w:szCs w:val="22"/>
                <w:lang w:eastAsia="es-AR"/>
              </w:rPr>
              <w:t xml:space="preserve">DE JURISDICCION PROPIA                             </w:t>
            </w:r>
            <w:r>
              <w:rPr>
                <w:b/>
                <w:bCs/>
                <w:color w:val="333333"/>
                <w:sz w:val="22"/>
                <w:szCs w:val="22"/>
                <w:lang w:eastAsia="es-AR"/>
              </w:rPr>
              <w:t xml:space="preserve">                            </w:t>
            </w:r>
            <w:r w:rsidRPr="00205A30">
              <w:rPr>
                <w:b/>
                <w:bCs/>
                <w:color w:val="333333"/>
                <w:sz w:val="22"/>
                <w:szCs w:val="22"/>
                <w:lang w:eastAsia="es-AR"/>
              </w:rPr>
              <w:t>2.190.000,00</w:t>
            </w:r>
            <w:r w:rsidRPr="00205A30">
              <w:rPr>
                <w:bCs/>
                <w:color w:val="333333"/>
                <w:sz w:val="22"/>
                <w:szCs w:val="22"/>
                <w:lang w:eastAsia="es-AR"/>
              </w:rPr>
              <w:t xml:space="preserve">          </w:t>
            </w:r>
          </w:p>
          <w:p w:rsidR="00AE5ADC" w:rsidRPr="00205A30" w:rsidRDefault="00AE5ADC" w:rsidP="007E5475">
            <w:pPr>
              <w:spacing w:after="142" w:line="285" w:lineRule="atLeast"/>
              <w:rPr>
                <w:bCs/>
                <w:color w:val="333333"/>
                <w:lang w:eastAsia="es-AR"/>
              </w:rPr>
            </w:pPr>
            <w:r w:rsidRPr="00205A30">
              <w:rPr>
                <w:bCs/>
                <w:color w:val="333333"/>
                <w:sz w:val="22"/>
                <w:szCs w:val="22"/>
                <w:lang w:eastAsia="es-AR"/>
              </w:rPr>
              <w:t xml:space="preserve">                                         </w:t>
            </w:r>
          </w:p>
          <w:p w:rsidR="00AE5ADC" w:rsidRPr="00205A30" w:rsidRDefault="00AE5ADC" w:rsidP="007E5475">
            <w:pPr>
              <w:spacing w:after="142" w:line="285" w:lineRule="atLeast"/>
              <w:rPr>
                <w:b/>
                <w:bCs/>
                <w:color w:val="333333"/>
                <w:lang w:eastAsia="es-AR"/>
              </w:rPr>
            </w:pPr>
            <w:r w:rsidRPr="00205A30">
              <w:rPr>
                <w:b/>
                <w:bCs/>
                <w:color w:val="333333"/>
                <w:sz w:val="22"/>
                <w:szCs w:val="22"/>
                <w:lang w:eastAsia="es-AR"/>
              </w:rPr>
              <w:t xml:space="preserve">* Tributarios del Ejercicio                                  </w:t>
            </w:r>
            <w:r>
              <w:rPr>
                <w:b/>
                <w:bCs/>
                <w:color w:val="333333"/>
                <w:sz w:val="22"/>
                <w:szCs w:val="22"/>
                <w:lang w:eastAsia="es-AR"/>
              </w:rPr>
              <w:t xml:space="preserve">                               </w:t>
            </w:r>
            <w:r w:rsidRPr="00205A30">
              <w:rPr>
                <w:b/>
                <w:bCs/>
                <w:color w:val="333333"/>
                <w:sz w:val="22"/>
                <w:szCs w:val="22"/>
                <w:lang w:eastAsia="es-AR"/>
              </w:rPr>
              <w:t xml:space="preserve">  2.190.000,00 </w:t>
            </w:r>
          </w:p>
          <w:p w:rsidR="00AE5ADC" w:rsidRPr="00205A30" w:rsidRDefault="00AE5ADC" w:rsidP="007E5475">
            <w:pPr>
              <w:spacing w:after="142" w:line="285" w:lineRule="atLeast"/>
              <w:rPr>
                <w:b/>
                <w:bCs/>
                <w:color w:val="333333"/>
                <w:lang w:eastAsia="es-AR"/>
              </w:rPr>
            </w:pPr>
            <w:r w:rsidRPr="00205A30">
              <w:rPr>
                <w:b/>
                <w:bCs/>
                <w:color w:val="333333"/>
                <w:sz w:val="22"/>
                <w:szCs w:val="22"/>
                <w:lang w:eastAsia="es-AR"/>
              </w:rPr>
              <w:t xml:space="preserve">      Tasas y Derechos                                                                        </w:t>
            </w:r>
            <w:r>
              <w:rPr>
                <w:b/>
                <w:bCs/>
                <w:color w:val="333333"/>
                <w:sz w:val="22"/>
                <w:szCs w:val="22"/>
                <w:lang w:eastAsia="es-AR"/>
              </w:rPr>
              <w:t xml:space="preserve">   </w:t>
            </w:r>
            <w:r w:rsidRPr="00205A30">
              <w:rPr>
                <w:b/>
                <w:bCs/>
                <w:color w:val="333333"/>
                <w:sz w:val="22"/>
                <w:szCs w:val="22"/>
                <w:lang w:eastAsia="es-AR"/>
              </w:rPr>
              <w:t xml:space="preserve">     500.000,00     </w:t>
            </w:r>
          </w:p>
          <w:p w:rsidR="00AE5ADC" w:rsidRPr="00205A30" w:rsidRDefault="00AE5ADC" w:rsidP="007E5475">
            <w:pPr>
              <w:spacing w:after="142" w:line="285" w:lineRule="atLeast"/>
              <w:rPr>
                <w:bCs/>
                <w:color w:val="333333"/>
                <w:lang w:eastAsia="es-AR"/>
              </w:rPr>
            </w:pPr>
            <w:r w:rsidRPr="00205A30">
              <w:rPr>
                <w:b/>
                <w:bCs/>
                <w:color w:val="333333"/>
                <w:sz w:val="22"/>
                <w:szCs w:val="22"/>
                <w:lang w:eastAsia="es-AR"/>
              </w:rPr>
              <w:t xml:space="preserve">               </w:t>
            </w:r>
            <w:r w:rsidRPr="00205A30">
              <w:rPr>
                <w:bCs/>
                <w:color w:val="333333"/>
                <w:sz w:val="22"/>
                <w:szCs w:val="22"/>
                <w:lang w:eastAsia="es-AR"/>
              </w:rPr>
              <w:t xml:space="preserve">Derecho de Edificación                                                       </w:t>
            </w:r>
            <w:r>
              <w:rPr>
                <w:bCs/>
                <w:color w:val="333333"/>
                <w:sz w:val="22"/>
                <w:szCs w:val="22"/>
                <w:lang w:eastAsia="es-AR"/>
              </w:rPr>
              <w:t xml:space="preserve">  </w:t>
            </w:r>
            <w:r w:rsidRPr="00205A30">
              <w:rPr>
                <w:bCs/>
                <w:color w:val="333333"/>
                <w:sz w:val="22"/>
                <w:szCs w:val="22"/>
                <w:lang w:eastAsia="es-AR"/>
              </w:rPr>
              <w:t xml:space="preserve">      500.000,00                   </w:t>
            </w:r>
          </w:p>
          <w:p w:rsidR="00AE5ADC" w:rsidRPr="00205A30" w:rsidRDefault="00AE5ADC" w:rsidP="007E5475">
            <w:pPr>
              <w:spacing w:after="142" w:line="285" w:lineRule="atLeast"/>
              <w:rPr>
                <w:b/>
                <w:bCs/>
                <w:color w:val="333333"/>
                <w:lang w:eastAsia="es-AR"/>
              </w:rPr>
            </w:pPr>
            <w:r w:rsidRPr="00205A30">
              <w:rPr>
                <w:b/>
                <w:bCs/>
                <w:color w:val="333333"/>
                <w:sz w:val="22"/>
                <w:szCs w:val="22"/>
                <w:lang w:eastAsia="es-AR"/>
              </w:rPr>
              <w:t xml:space="preserve">                                                                                                                                         </w:t>
            </w:r>
          </w:p>
          <w:p w:rsidR="00AE5ADC" w:rsidRPr="00205A30" w:rsidRDefault="00AE5ADC" w:rsidP="007E5475">
            <w:pPr>
              <w:spacing w:after="142" w:line="285" w:lineRule="atLeast"/>
              <w:rPr>
                <w:b/>
                <w:bCs/>
                <w:color w:val="333333"/>
                <w:lang w:eastAsia="es-AR"/>
              </w:rPr>
            </w:pPr>
            <w:r w:rsidRPr="00205A30">
              <w:rPr>
                <w:b/>
                <w:bCs/>
                <w:color w:val="333333"/>
                <w:sz w:val="22"/>
                <w:szCs w:val="22"/>
                <w:lang w:eastAsia="es-AR"/>
              </w:rPr>
              <w:t xml:space="preserve">       Contribución por Mejoras                             </w:t>
            </w:r>
            <w:r>
              <w:rPr>
                <w:b/>
                <w:bCs/>
                <w:color w:val="333333"/>
                <w:sz w:val="22"/>
                <w:szCs w:val="22"/>
                <w:lang w:eastAsia="es-AR"/>
              </w:rPr>
              <w:t xml:space="preserve">                               </w:t>
            </w:r>
            <w:r w:rsidRPr="00205A30">
              <w:rPr>
                <w:b/>
                <w:bCs/>
                <w:color w:val="333333"/>
                <w:sz w:val="22"/>
                <w:szCs w:val="22"/>
                <w:lang w:eastAsia="es-AR"/>
              </w:rPr>
              <w:t>1.690.000,00</w:t>
            </w:r>
          </w:p>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Pavimento y Cordón Cuneta                                                  1.690.000,00</w:t>
            </w:r>
          </w:p>
          <w:p w:rsidR="00AE5ADC" w:rsidRPr="00205A30" w:rsidRDefault="00AE5ADC" w:rsidP="007E5475">
            <w:pPr>
              <w:spacing w:after="142" w:line="285" w:lineRule="atLeast"/>
              <w:jc w:val="right"/>
              <w:rPr>
                <w:color w:val="333333"/>
                <w:lang w:eastAsia="es-AR"/>
              </w:rPr>
            </w:pPr>
            <w:r w:rsidRPr="00205A30">
              <w:rPr>
                <w:b/>
                <w:bCs/>
                <w:color w:val="333333"/>
                <w:sz w:val="22"/>
                <w:szCs w:val="22"/>
                <w:lang w:eastAsia="es-AR"/>
              </w:rPr>
              <w:t>553.000,00</w:t>
            </w:r>
          </w:p>
          <w:p w:rsidR="00AE5ADC" w:rsidRPr="00205A30" w:rsidRDefault="00AE5ADC" w:rsidP="007E5475">
            <w:pPr>
              <w:spacing w:line="285" w:lineRule="atLeast"/>
              <w:rPr>
                <w:color w:val="333333"/>
                <w:lang w:eastAsia="es-AR"/>
              </w:rPr>
            </w:pPr>
            <w:r w:rsidRPr="00205A30">
              <w:rPr>
                <w:color w:val="333333"/>
                <w:sz w:val="22"/>
                <w:szCs w:val="22"/>
                <w:lang w:eastAsia="es-AR"/>
              </w:rPr>
              <w:t> </w:t>
            </w:r>
          </w:p>
          <w:p w:rsidR="00AE5ADC" w:rsidRPr="00205A30" w:rsidRDefault="00AE5ADC" w:rsidP="007E5475">
            <w:pPr>
              <w:spacing w:line="285" w:lineRule="atLeast"/>
              <w:rPr>
                <w:color w:val="333333"/>
                <w:lang w:eastAsia="es-AR"/>
              </w:rPr>
            </w:pPr>
            <w:r w:rsidRPr="00205A30">
              <w:rPr>
                <w:color w:val="333333"/>
                <w:sz w:val="22"/>
                <w:szCs w:val="22"/>
                <w:lang w:eastAsia="es-AR"/>
              </w:rPr>
              <w:t xml:space="preserve">  *  </w:t>
            </w:r>
            <w:r w:rsidRPr="00205A30">
              <w:rPr>
                <w:b/>
                <w:color w:val="333333"/>
                <w:sz w:val="22"/>
                <w:szCs w:val="22"/>
                <w:lang w:eastAsia="es-AR"/>
              </w:rPr>
              <w:t xml:space="preserve">DE OTRAS JURISDICCIONES                      </w:t>
            </w:r>
            <w:r>
              <w:rPr>
                <w:b/>
                <w:color w:val="333333"/>
                <w:sz w:val="22"/>
                <w:szCs w:val="22"/>
                <w:lang w:eastAsia="es-AR"/>
              </w:rPr>
              <w:t xml:space="preserve">                         </w:t>
            </w:r>
            <w:r w:rsidRPr="00205A30">
              <w:rPr>
                <w:b/>
                <w:color w:val="333333"/>
                <w:sz w:val="22"/>
                <w:szCs w:val="22"/>
                <w:lang w:eastAsia="es-AR"/>
              </w:rPr>
              <w:t xml:space="preserve">  10.000.000,00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bCs/>
                <w:color w:val="333333"/>
                <w:lang w:eastAsia="es-AR"/>
              </w:rPr>
            </w:pPr>
          </w:p>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Coparticipación del ejercicio:</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Pr>
                <w:b/>
                <w:bCs/>
                <w:color w:val="333333"/>
                <w:sz w:val="22"/>
                <w:szCs w:val="22"/>
                <w:lang w:eastAsia="es-AR"/>
              </w:rPr>
              <w:t xml:space="preserve">      </w:t>
            </w:r>
            <w:r w:rsidRPr="00205A30">
              <w:rPr>
                <w:b/>
                <w:bCs/>
                <w:color w:val="333333"/>
                <w:sz w:val="22"/>
                <w:szCs w:val="22"/>
                <w:lang w:eastAsia="es-AR"/>
              </w:rPr>
              <w:t>10.000.000,00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Impuestos Nacionales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Pr>
                <w:color w:val="333333"/>
                <w:sz w:val="22"/>
                <w:szCs w:val="22"/>
                <w:lang w:eastAsia="es-AR"/>
              </w:rPr>
              <w:t xml:space="preserve">         </w:t>
            </w:r>
            <w:r w:rsidRPr="00205A30">
              <w:rPr>
                <w:color w:val="333333"/>
                <w:sz w:val="22"/>
                <w:szCs w:val="22"/>
                <w:lang w:eastAsia="es-AR"/>
              </w:rPr>
              <w:t>7.500.000,00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Impuestos Provinciales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Pr>
                <w:color w:val="333333"/>
                <w:sz w:val="22"/>
                <w:szCs w:val="22"/>
                <w:lang w:eastAsia="es-AR"/>
              </w:rPr>
              <w:t xml:space="preserve">         </w:t>
            </w:r>
            <w:r w:rsidRPr="00205A30">
              <w:rPr>
                <w:color w:val="333333"/>
                <w:sz w:val="22"/>
                <w:szCs w:val="22"/>
                <w:lang w:eastAsia="es-AR"/>
              </w:rPr>
              <w:t>1.000.000,00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Impuesto Inmobiliario</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Pr>
                <w:color w:val="333333"/>
                <w:sz w:val="22"/>
                <w:szCs w:val="22"/>
                <w:lang w:eastAsia="es-AR"/>
              </w:rPr>
              <w:t xml:space="preserve">        </w:t>
            </w:r>
            <w:r w:rsidRPr="00205A30">
              <w:rPr>
                <w:color w:val="333333"/>
                <w:sz w:val="22"/>
                <w:szCs w:val="22"/>
                <w:lang w:eastAsia="es-AR"/>
              </w:rPr>
              <w:t xml:space="preserve"> 1.000.000,00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xml:space="preserve">      Fondo de Financiamiento Educativo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xml:space="preserve">       </w:t>
            </w:r>
            <w:r>
              <w:rPr>
                <w:color w:val="333333"/>
                <w:sz w:val="22"/>
                <w:szCs w:val="22"/>
                <w:lang w:eastAsia="es-AR"/>
              </w:rPr>
              <w:t xml:space="preserve">     </w:t>
            </w:r>
            <w:r w:rsidRPr="00205A30">
              <w:rPr>
                <w:color w:val="333333"/>
                <w:sz w:val="22"/>
                <w:szCs w:val="22"/>
                <w:lang w:eastAsia="es-AR"/>
              </w:rPr>
              <w:t>500.000,00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bCs/>
                <w:color w:val="333333"/>
                <w:lang w:eastAsia="es-AR"/>
              </w:rPr>
            </w:pPr>
          </w:p>
          <w:p w:rsidR="00AE5ADC" w:rsidRPr="00205A30" w:rsidRDefault="00AE5ADC" w:rsidP="007E5475">
            <w:pPr>
              <w:spacing w:after="142" w:line="285" w:lineRule="atLeast"/>
              <w:rPr>
                <w:b/>
                <w:bCs/>
                <w:color w:val="333333"/>
                <w:lang w:eastAsia="es-AR"/>
              </w:rPr>
            </w:pPr>
          </w:p>
          <w:p w:rsidR="00AE5ADC" w:rsidRDefault="00AE5ADC" w:rsidP="007E5475">
            <w:pPr>
              <w:spacing w:after="142" w:line="285" w:lineRule="atLeast"/>
              <w:rPr>
                <w:b/>
                <w:bCs/>
                <w:color w:val="333333"/>
                <w:lang w:eastAsia="es-AR"/>
              </w:rPr>
            </w:pPr>
          </w:p>
          <w:p w:rsidR="00AE5ADC" w:rsidRPr="00205A30" w:rsidRDefault="00AE5ADC" w:rsidP="007E5475">
            <w:pPr>
              <w:spacing w:after="142" w:line="285" w:lineRule="atLeast"/>
              <w:rPr>
                <w:color w:val="333333"/>
                <w:lang w:eastAsia="es-AR"/>
              </w:rPr>
            </w:pPr>
            <w:r w:rsidRPr="00205A30">
              <w:rPr>
                <w:b/>
                <w:bCs/>
                <w:color w:val="333333"/>
                <w:sz w:val="22"/>
                <w:szCs w:val="22"/>
                <w:lang w:eastAsia="es-AR"/>
              </w:rPr>
              <w:t>TOTAL DE FINANCIAMIENTO</w:t>
            </w:r>
            <w:r>
              <w:rPr>
                <w:b/>
                <w:bCs/>
                <w:color w:val="333333"/>
                <w:sz w:val="22"/>
                <w:szCs w:val="22"/>
                <w:lang w:eastAsia="es-AR"/>
              </w:rPr>
              <w:t xml:space="preserve">   </w:t>
            </w:r>
          </w:p>
        </w:tc>
        <w:tc>
          <w:tcPr>
            <w:tcW w:w="2037" w:type="dxa"/>
            <w:shd w:val="clear" w:color="auto" w:fill="auto"/>
            <w:noWrap/>
            <w:tcMar>
              <w:top w:w="0" w:type="dxa"/>
              <w:left w:w="70" w:type="dxa"/>
              <w:bottom w:w="0" w:type="dxa"/>
              <w:right w:w="70" w:type="dxa"/>
            </w:tcMar>
            <w:vAlign w:val="bottom"/>
            <w:hideMark/>
          </w:tcPr>
          <w:p w:rsidR="00AE5ADC" w:rsidRDefault="00AE5ADC" w:rsidP="007E5475">
            <w:pPr>
              <w:spacing w:after="142" w:line="285" w:lineRule="atLeast"/>
              <w:rPr>
                <w:b/>
                <w:bCs/>
                <w:color w:val="333333"/>
                <w:lang w:eastAsia="es-AR"/>
              </w:rPr>
            </w:pPr>
            <w:r w:rsidRPr="00205A30">
              <w:rPr>
                <w:b/>
                <w:bCs/>
                <w:color w:val="333333"/>
                <w:sz w:val="22"/>
                <w:szCs w:val="22"/>
                <w:lang w:eastAsia="es-AR"/>
              </w:rPr>
              <w:t xml:space="preserve">         </w:t>
            </w:r>
          </w:p>
          <w:p w:rsidR="00AE5ADC" w:rsidRDefault="00AE5ADC" w:rsidP="007E5475">
            <w:pPr>
              <w:spacing w:after="142" w:line="285" w:lineRule="atLeast"/>
              <w:rPr>
                <w:b/>
                <w:bCs/>
                <w:color w:val="333333"/>
                <w:lang w:eastAsia="es-AR"/>
              </w:rPr>
            </w:pPr>
          </w:p>
          <w:p w:rsidR="00AE5ADC" w:rsidRDefault="00AE5ADC" w:rsidP="007E5475">
            <w:pPr>
              <w:spacing w:after="142" w:line="285" w:lineRule="atLeast"/>
              <w:rPr>
                <w:b/>
                <w:bCs/>
                <w:color w:val="333333"/>
                <w:lang w:eastAsia="es-AR"/>
              </w:rPr>
            </w:pPr>
            <w:r>
              <w:rPr>
                <w:b/>
                <w:bCs/>
                <w:color w:val="333333"/>
                <w:sz w:val="22"/>
                <w:szCs w:val="22"/>
                <w:lang w:eastAsia="es-AR"/>
              </w:rPr>
              <w:t xml:space="preserve">          </w:t>
            </w:r>
          </w:p>
          <w:p w:rsidR="00AE5ADC" w:rsidRPr="00205A30" w:rsidRDefault="00AE5ADC" w:rsidP="007E5475">
            <w:pPr>
              <w:spacing w:after="142" w:line="285" w:lineRule="atLeast"/>
              <w:rPr>
                <w:color w:val="333333"/>
                <w:lang w:eastAsia="es-AR"/>
              </w:rPr>
            </w:pPr>
            <w:r>
              <w:rPr>
                <w:b/>
                <w:bCs/>
                <w:color w:val="333333"/>
                <w:sz w:val="22"/>
                <w:szCs w:val="22"/>
                <w:lang w:eastAsia="es-AR"/>
              </w:rPr>
              <w:t xml:space="preserve">         </w:t>
            </w:r>
            <w:r w:rsidRPr="00205A30">
              <w:rPr>
                <w:b/>
                <w:bCs/>
                <w:color w:val="333333"/>
                <w:sz w:val="22"/>
                <w:szCs w:val="22"/>
                <w:lang w:eastAsia="es-AR"/>
              </w:rPr>
              <w:t>2.500.000,00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p w:rsidR="00AE5ADC" w:rsidRPr="00205A30" w:rsidRDefault="00AE5ADC" w:rsidP="007E5475">
            <w:pPr>
              <w:spacing w:line="285" w:lineRule="atLeast"/>
              <w:rPr>
                <w:color w:val="333333"/>
                <w:lang w:eastAsia="es-AR"/>
              </w:rPr>
            </w:pPr>
          </w:p>
          <w:p w:rsidR="00AE5ADC" w:rsidRPr="00205A30" w:rsidRDefault="00AE5ADC" w:rsidP="007E5475">
            <w:pPr>
              <w:spacing w:line="285" w:lineRule="atLeast"/>
              <w:rPr>
                <w:color w:val="333333"/>
                <w:lang w:eastAsia="es-AR"/>
              </w:rPr>
            </w:pPr>
          </w:p>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5"/>
          <w:wAfter w:w="6335"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xml:space="preserve">       Aportes No Reintegrables                                                              </w:t>
            </w:r>
          </w:p>
        </w:tc>
        <w:tc>
          <w:tcPr>
            <w:tcW w:w="6653" w:type="dxa"/>
            <w:gridSpan w:val="5"/>
            <w:shd w:val="clear" w:color="auto" w:fill="auto"/>
            <w:vAlign w:val="center"/>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xml:space="preserve">           2.500.000,00 </w:t>
            </w:r>
          </w:p>
        </w:tc>
      </w:tr>
      <w:tr w:rsidR="00AE5ADC" w:rsidRPr="00205A30" w:rsidTr="00AE5ADC">
        <w:trPr>
          <w:gridAfter w:val="5"/>
          <w:wAfter w:w="6335" w:type="dxa"/>
          <w:trHeight w:val="255"/>
        </w:trPr>
        <w:tc>
          <w:tcPr>
            <w:tcW w:w="7805"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bCs/>
                <w:color w:val="333333"/>
                <w:lang w:eastAsia="es-AR"/>
              </w:rPr>
            </w:pPr>
          </w:p>
          <w:p w:rsidR="00AE5ADC" w:rsidRPr="00205A30" w:rsidRDefault="00AE5ADC" w:rsidP="007E5475">
            <w:pPr>
              <w:spacing w:after="142" w:line="285" w:lineRule="atLeast"/>
              <w:rPr>
                <w:bCs/>
                <w:color w:val="333333"/>
                <w:lang w:eastAsia="es-AR"/>
              </w:rPr>
            </w:pPr>
            <w:r w:rsidRPr="00205A30">
              <w:rPr>
                <w:b/>
                <w:bCs/>
                <w:color w:val="333333"/>
                <w:sz w:val="22"/>
                <w:szCs w:val="22"/>
                <w:lang w:eastAsia="es-AR"/>
              </w:rPr>
              <w:t xml:space="preserve">       </w:t>
            </w:r>
            <w:r w:rsidRPr="00205A30">
              <w:rPr>
                <w:bCs/>
                <w:color w:val="333333"/>
                <w:sz w:val="22"/>
                <w:szCs w:val="22"/>
                <w:lang w:eastAsia="es-AR"/>
              </w:rPr>
              <w:t>*Otros Aportes No Reintegrables                                                       2.500.000,00</w:t>
            </w:r>
          </w:p>
          <w:p w:rsidR="00AE5ADC" w:rsidRPr="00205A30" w:rsidRDefault="00AE5ADC" w:rsidP="007E5475">
            <w:pPr>
              <w:spacing w:after="142" w:line="285" w:lineRule="atLeast"/>
              <w:rPr>
                <w:b/>
                <w:bCs/>
                <w:color w:val="333333"/>
                <w:lang w:eastAsia="es-AR"/>
              </w:rPr>
            </w:pPr>
            <w:r w:rsidRPr="00205A30">
              <w:rPr>
                <w:b/>
                <w:bCs/>
                <w:color w:val="333333"/>
                <w:sz w:val="22"/>
                <w:szCs w:val="22"/>
                <w:lang w:eastAsia="es-AR"/>
              </w:rPr>
              <w:t xml:space="preserve">EGRESOS                                                                  </w:t>
            </w:r>
            <w:r>
              <w:rPr>
                <w:b/>
                <w:bCs/>
                <w:color w:val="333333"/>
                <w:sz w:val="22"/>
                <w:szCs w:val="22"/>
                <w:lang w:eastAsia="es-AR"/>
              </w:rPr>
              <w:t xml:space="preserve">                             </w:t>
            </w:r>
            <w:r w:rsidRPr="00205A30">
              <w:rPr>
                <w:b/>
                <w:bCs/>
                <w:color w:val="333333"/>
                <w:sz w:val="22"/>
                <w:szCs w:val="22"/>
                <w:lang w:eastAsia="es-AR"/>
              </w:rPr>
              <w:t>14.690.000,00</w:t>
            </w:r>
          </w:p>
          <w:p w:rsidR="00AE5ADC" w:rsidRPr="00205A30" w:rsidRDefault="00AE5ADC" w:rsidP="007E5475">
            <w:pPr>
              <w:spacing w:after="142" w:line="285" w:lineRule="atLeast"/>
              <w:rPr>
                <w:b/>
                <w:bCs/>
                <w:color w:val="333333"/>
                <w:lang w:eastAsia="es-AR"/>
              </w:rPr>
            </w:pPr>
          </w:p>
          <w:p w:rsidR="00AE5ADC" w:rsidRPr="00205A30" w:rsidRDefault="00AE5ADC" w:rsidP="007E5475">
            <w:pPr>
              <w:spacing w:after="142" w:line="285" w:lineRule="atLeast"/>
              <w:rPr>
                <w:color w:val="333333"/>
                <w:lang w:eastAsia="es-AR"/>
              </w:rPr>
            </w:pPr>
            <w:r w:rsidRPr="00205A30">
              <w:rPr>
                <w:b/>
                <w:bCs/>
                <w:color w:val="333333"/>
                <w:sz w:val="22"/>
                <w:szCs w:val="22"/>
                <w:lang w:eastAsia="es-AR"/>
              </w:rPr>
              <w:lastRenderedPageBreak/>
              <w:t xml:space="preserve">TOTAL GENERAL                                                                         </w:t>
            </w:r>
            <w:r>
              <w:rPr>
                <w:b/>
                <w:bCs/>
                <w:color w:val="333333"/>
                <w:sz w:val="22"/>
                <w:szCs w:val="22"/>
                <w:lang w:eastAsia="es-AR"/>
              </w:rPr>
              <w:t xml:space="preserve">      </w:t>
            </w:r>
            <w:r w:rsidRPr="00205A30">
              <w:rPr>
                <w:b/>
                <w:bCs/>
                <w:color w:val="333333"/>
                <w:sz w:val="22"/>
                <w:szCs w:val="22"/>
                <w:lang w:eastAsia="es-AR"/>
              </w:rPr>
              <w:t>14.690.000,00</w:t>
            </w:r>
          </w:p>
        </w:tc>
        <w:tc>
          <w:tcPr>
            <w:tcW w:w="4616"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lastRenderedPageBreak/>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lastRenderedPageBreak/>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TOTAL EROGACIONES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Pr>
                <w:b/>
                <w:bCs/>
                <w:color w:val="333333"/>
                <w:sz w:val="22"/>
                <w:szCs w:val="22"/>
                <w:lang w:eastAsia="es-AR"/>
              </w:rPr>
              <w:t xml:space="preserve">       </w:t>
            </w:r>
            <w:r w:rsidRPr="00205A30">
              <w:rPr>
                <w:b/>
                <w:bCs/>
                <w:color w:val="333333"/>
                <w:sz w:val="22"/>
                <w:szCs w:val="22"/>
                <w:lang w:eastAsia="es-AR"/>
              </w:rPr>
              <w:t xml:space="preserve">  14.690.000,00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1. EROGACIONES CORRIENTES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Pr>
                <w:b/>
                <w:color w:val="333333"/>
                <w:sz w:val="22"/>
                <w:szCs w:val="22"/>
                <w:lang w:eastAsia="es-AR"/>
              </w:rPr>
              <w:t xml:space="preserve">          </w:t>
            </w:r>
            <w:r w:rsidRPr="00205A30">
              <w:rPr>
                <w:b/>
                <w:color w:val="333333"/>
                <w:sz w:val="22"/>
                <w:szCs w:val="22"/>
                <w:lang w:eastAsia="es-AR"/>
              </w:rPr>
              <w:t xml:space="preserve">  5.400.000,00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01. Operación</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Pr>
                <w:b/>
                <w:color w:val="333333"/>
                <w:sz w:val="22"/>
                <w:szCs w:val="22"/>
                <w:lang w:eastAsia="es-AR"/>
              </w:rPr>
              <w:t xml:space="preserve">            </w:t>
            </w:r>
            <w:r w:rsidRPr="00205A30">
              <w:rPr>
                <w:b/>
                <w:color w:val="333333"/>
                <w:sz w:val="22"/>
                <w:szCs w:val="22"/>
                <w:lang w:eastAsia="es-AR"/>
              </w:rPr>
              <w:t>5.000.000,00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6"/>
          <w:wAfter w:w="9058" w:type="dxa"/>
          <w:trHeight w:val="255"/>
        </w:trPr>
        <w:tc>
          <w:tcPr>
            <w:tcW w:w="2723"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xml:space="preserve"> Personal                                                                        </w:t>
            </w:r>
          </w:p>
        </w:tc>
        <w:tc>
          <w:tcPr>
            <w:tcW w:w="6975" w:type="dxa"/>
            <w:gridSpan w:val="6"/>
            <w:shd w:val="clear" w:color="auto" w:fill="auto"/>
            <w:vAlign w:val="center"/>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xml:space="preserve">                                                                  </w:t>
            </w:r>
            <w:r>
              <w:rPr>
                <w:b/>
                <w:color w:val="333333"/>
                <w:sz w:val="22"/>
                <w:szCs w:val="22"/>
                <w:lang w:eastAsia="es-AR"/>
              </w:rPr>
              <w:t xml:space="preserve">  </w:t>
            </w:r>
            <w:r w:rsidRPr="00205A30">
              <w:rPr>
                <w:b/>
                <w:color w:val="333333"/>
                <w:sz w:val="22"/>
                <w:szCs w:val="22"/>
                <w:lang w:eastAsia="es-AR"/>
              </w:rPr>
              <w:t xml:space="preserve"> 2.000.000,00</w:t>
            </w:r>
          </w:p>
        </w:tc>
      </w:tr>
      <w:tr w:rsidR="00AE5ADC" w:rsidRPr="00205A30" w:rsidTr="00AE5ADC">
        <w:trPr>
          <w:gridAfter w:val="6"/>
          <w:wAfter w:w="9058" w:type="dxa"/>
          <w:trHeight w:val="255"/>
        </w:trPr>
        <w:tc>
          <w:tcPr>
            <w:tcW w:w="2723"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6975" w:type="dxa"/>
            <w:gridSpan w:val="6"/>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7805"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Sueldos y Salarios Personal Permanente                                      </w:t>
            </w:r>
            <w:r>
              <w:rPr>
                <w:color w:val="333333"/>
                <w:sz w:val="22"/>
                <w:szCs w:val="22"/>
                <w:lang w:eastAsia="es-AR"/>
              </w:rPr>
              <w:t xml:space="preserve">  </w:t>
            </w:r>
            <w:r w:rsidRPr="00205A30">
              <w:rPr>
                <w:color w:val="333333"/>
                <w:sz w:val="22"/>
                <w:szCs w:val="22"/>
                <w:lang w:eastAsia="es-AR"/>
              </w:rPr>
              <w:t xml:space="preserve"> 500.000,00</w:t>
            </w:r>
          </w:p>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Sueldos y Salarios Personal Temporario                                    </w:t>
            </w:r>
            <w:r>
              <w:rPr>
                <w:color w:val="333333"/>
                <w:sz w:val="22"/>
                <w:szCs w:val="22"/>
                <w:lang w:eastAsia="es-AR"/>
              </w:rPr>
              <w:t xml:space="preserve"> </w:t>
            </w:r>
            <w:r w:rsidRPr="00205A30">
              <w:rPr>
                <w:color w:val="333333"/>
                <w:sz w:val="22"/>
                <w:szCs w:val="22"/>
                <w:lang w:eastAsia="es-AR"/>
              </w:rPr>
              <w:t xml:space="preserve"> 1.500.000,00</w:t>
            </w:r>
          </w:p>
          <w:p w:rsidR="00AE5ADC" w:rsidRPr="00205A30" w:rsidRDefault="00AE5ADC" w:rsidP="007E5475">
            <w:pPr>
              <w:spacing w:after="142" w:line="285" w:lineRule="atLeast"/>
              <w:jc w:val="center"/>
              <w:rPr>
                <w:b/>
                <w:color w:val="333333"/>
                <w:lang w:eastAsia="es-AR"/>
              </w:rPr>
            </w:pPr>
          </w:p>
          <w:p w:rsidR="00AE5ADC" w:rsidRPr="00205A30" w:rsidRDefault="00AE5ADC" w:rsidP="007E5475">
            <w:pPr>
              <w:spacing w:after="142" w:line="285" w:lineRule="atLeast"/>
              <w:jc w:val="center"/>
              <w:rPr>
                <w:b/>
                <w:color w:val="333333"/>
                <w:lang w:eastAsia="es-AR"/>
              </w:rPr>
            </w:pPr>
          </w:p>
          <w:p w:rsidR="00AE5ADC" w:rsidRPr="00205A30" w:rsidRDefault="00AE5ADC" w:rsidP="007E5475">
            <w:pPr>
              <w:spacing w:after="142" w:line="285" w:lineRule="atLeast"/>
              <w:rPr>
                <w:b/>
                <w:color w:val="333333"/>
                <w:lang w:eastAsia="es-AR"/>
              </w:rPr>
            </w:pPr>
            <w:r w:rsidRPr="00205A30">
              <w:rPr>
                <w:b/>
                <w:color w:val="333333"/>
                <w:sz w:val="22"/>
                <w:szCs w:val="22"/>
                <w:lang w:eastAsia="es-AR"/>
              </w:rPr>
              <w:t xml:space="preserve">Bienes y Servicios no </w:t>
            </w:r>
            <w:proofErr w:type="spellStart"/>
            <w:r w:rsidRPr="00205A30">
              <w:rPr>
                <w:b/>
                <w:color w:val="333333"/>
                <w:sz w:val="22"/>
                <w:szCs w:val="22"/>
                <w:lang w:eastAsia="es-AR"/>
              </w:rPr>
              <w:t>Pers</w:t>
            </w:r>
            <w:proofErr w:type="spellEnd"/>
            <w:r w:rsidRPr="00205A30">
              <w:rPr>
                <w:b/>
                <w:color w:val="333333"/>
                <w:sz w:val="22"/>
                <w:szCs w:val="22"/>
                <w:lang w:eastAsia="es-AR"/>
              </w:rPr>
              <w:t xml:space="preserve">.                                                                      </w:t>
            </w:r>
            <w:r>
              <w:rPr>
                <w:b/>
                <w:color w:val="333333"/>
                <w:sz w:val="22"/>
                <w:szCs w:val="22"/>
                <w:lang w:eastAsia="es-AR"/>
              </w:rPr>
              <w:t xml:space="preserve">  </w:t>
            </w:r>
            <w:r w:rsidRPr="00205A30">
              <w:rPr>
                <w:b/>
                <w:color w:val="333333"/>
                <w:sz w:val="22"/>
                <w:szCs w:val="22"/>
                <w:lang w:eastAsia="es-AR"/>
              </w:rPr>
              <w:t>3.000.000,00</w:t>
            </w:r>
          </w:p>
        </w:tc>
        <w:tc>
          <w:tcPr>
            <w:tcW w:w="1893"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center"/>
              <w:rPr>
                <w:b/>
                <w:color w:val="333333"/>
                <w:lang w:eastAsia="es-AR"/>
              </w:rPr>
            </w:pPr>
          </w:p>
        </w:tc>
        <w:tc>
          <w:tcPr>
            <w:tcW w:w="2723"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jc w:val="center"/>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Bienes de consumo</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300.000,00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Repuestos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300.000,00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Servicios no personales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2.700.000,00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Electricidad, gas y agua</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1.000.000,00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Honorarios y retribuciones a terceros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w:t>
            </w:r>
            <w:r>
              <w:rPr>
                <w:color w:val="333333"/>
                <w:sz w:val="22"/>
                <w:szCs w:val="22"/>
                <w:lang w:eastAsia="es-AR"/>
              </w:rPr>
              <w:t xml:space="preserve"> </w:t>
            </w:r>
            <w:r w:rsidRPr="00205A30">
              <w:rPr>
                <w:color w:val="333333"/>
                <w:sz w:val="22"/>
                <w:szCs w:val="22"/>
                <w:lang w:eastAsia="es-AR"/>
              </w:rPr>
              <w:t>800.000,00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Mantenimiento y Reparación</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w:t>
            </w:r>
            <w:r>
              <w:rPr>
                <w:color w:val="333333"/>
                <w:sz w:val="22"/>
                <w:szCs w:val="22"/>
                <w:lang w:eastAsia="es-AR"/>
              </w:rPr>
              <w:t xml:space="preserve"> </w:t>
            </w:r>
            <w:r w:rsidRPr="00205A30">
              <w:rPr>
                <w:color w:val="333333"/>
                <w:sz w:val="22"/>
                <w:szCs w:val="22"/>
                <w:lang w:eastAsia="es-AR"/>
              </w:rPr>
              <w:t>900.000,00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03. Transferencias</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 xml:space="preserve">               450.000,00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Funcionamiento Concejo Municipal</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               450.000,00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p w:rsidR="00AE5ADC" w:rsidRPr="00205A30" w:rsidRDefault="00AE5ADC" w:rsidP="007E5475">
            <w:pPr>
              <w:spacing w:line="285" w:lineRule="atLeast"/>
              <w:rPr>
                <w:color w:val="333333"/>
                <w:lang w:eastAsia="es-AR"/>
              </w:rPr>
            </w:pPr>
          </w:p>
          <w:p w:rsidR="00AE5ADC" w:rsidRPr="00205A30" w:rsidRDefault="00AE5ADC" w:rsidP="007E5475">
            <w:pPr>
              <w:spacing w:line="285" w:lineRule="atLeast"/>
              <w:rPr>
                <w:color w:val="333333"/>
                <w:lang w:eastAsia="es-AR"/>
              </w:rPr>
            </w:pPr>
          </w:p>
          <w:p w:rsidR="00AE5ADC" w:rsidRPr="00205A30" w:rsidRDefault="00AE5ADC" w:rsidP="007E5475">
            <w:pPr>
              <w:spacing w:line="285" w:lineRule="atLeast"/>
              <w:rPr>
                <w:color w:val="333333"/>
                <w:lang w:eastAsia="es-AR"/>
              </w:rPr>
            </w:pP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2. EROGACIONES DE CAPITAL</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 xml:space="preserve">        </w:t>
            </w:r>
            <w:r>
              <w:rPr>
                <w:b/>
                <w:color w:val="333333"/>
                <w:sz w:val="22"/>
                <w:szCs w:val="22"/>
                <w:lang w:eastAsia="es-AR"/>
              </w:rPr>
              <w:t xml:space="preserve">  </w:t>
            </w:r>
            <w:r w:rsidRPr="00205A30">
              <w:rPr>
                <w:b/>
                <w:color w:val="333333"/>
                <w:sz w:val="22"/>
                <w:szCs w:val="22"/>
                <w:lang w:eastAsia="es-AR"/>
              </w:rPr>
              <w:t xml:space="preserve">  9.240.000,00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05. Inversión real</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 xml:space="preserve">       </w:t>
            </w:r>
            <w:r>
              <w:rPr>
                <w:b/>
                <w:color w:val="333333"/>
                <w:sz w:val="22"/>
                <w:szCs w:val="22"/>
                <w:lang w:eastAsia="es-AR"/>
              </w:rPr>
              <w:t xml:space="preserve">  </w:t>
            </w:r>
            <w:r w:rsidRPr="00205A30">
              <w:rPr>
                <w:b/>
                <w:color w:val="333333"/>
                <w:sz w:val="22"/>
                <w:szCs w:val="22"/>
                <w:lang w:eastAsia="es-AR"/>
              </w:rPr>
              <w:t xml:space="preserve">   9.240.000,00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Bienes de capital</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b/>
                <w:bCs/>
                <w:color w:val="333333"/>
                <w:sz w:val="22"/>
                <w:szCs w:val="22"/>
                <w:lang w:eastAsia="es-AR"/>
              </w:rPr>
              <w:t xml:space="preserve">           </w:t>
            </w:r>
            <w:r>
              <w:rPr>
                <w:b/>
                <w:bCs/>
                <w:color w:val="333333"/>
                <w:sz w:val="22"/>
                <w:szCs w:val="22"/>
                <w:lang w:eastAsia="es-AR"/>
              </w:rPr>
              <w:t xml:space="preserve">  </w:t>
            </w:r>
            <w:r w:rsidRPr="00205A30">
              <w:rPr>
                <w:b/>
                <w:bCs/>
                <w:color w:val="333333"/>
                <w:sz w:val="22"/>
                <w:szCs w:val="22"/>
                <w:lang w:eastAsia="es-AR"/>
              </w:rPr>
              <w:t xml:space="preserve">    90.000,00</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6"/>
          <w:wAfter w:w="9058" w:type="dxa"/>
          <w:trHeight w:val="255"/>
        </w:trPr>
        <w:tc>
          <w:tcPr>
            <w:tcW w:w="3134" w:type="dxa"/>
            <w:gridSpan w:val="2"/>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6564" w:type="dxa"/>
            <w:gridSpan w:val="5"/>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gridAfter w:val="6"/>
          <w:wAfter w:w="9058" w:type="dxa"/>
          <w:trHeight w:val="255"/>
        </w:trPr>
        <w:tc>
          <w:tcPr>
            <w:tcW w:w="3134" w:type="dxa"/>
            <w:gridSpan w:val="2"/>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Inversiones administrativa: </w:t>
            </w:r>
          </w:p>
        </w:tc>
        <w:tc>
          <w:tcPr>
            <w:tcW w:w="6564" w:type="dxa"/>
            <w:gridSpan w:val="5"/>
            <w:shd w:val="clear" w:color="auto" w:fill="auto"/>
            <w:vAlign w:val="center"/>
            <w:hideMark/>
          </w:tcPr>
          <w:p w:rsidR="00AE5ADC" w:rsidRPr="00205A30" w:rsidRDefault="00AE5ADC" w:rsidP="007E5475">
            <w:pPr>
              <w:spacing w:line="285" w:lineRule="atLeast"/>
              <w:rPr>
                <w:b/>
                <w:color w:val="333333"/>
                <w:lang w:eastAsia="es-AR"/>
              </w:rPr>
            </w:pPr>
            <w:r w:rsidRPr="00205A30">
              <w:rPr>
                <w:b/>
                <w:color w:val="333333"/>
                <w:sz w:val="22"/>
                <w:szCs w:val="22"/>
                <w:lang w:eastAsia="es-AR"/>
              </w:rPr>
              <w:t xml:space="preserve">                                                        </w:t>
            </w:r>
            <w:r>
              <w:rPr>
                <w:b/>
                <w:color w:val="333333"/>
                <w:sz w:val="22"/>
                <w:szCs w:val="22"/>
                <w:lang w:eastAsia="es-AR"/>
              </w:rPr>
              <w:t xml:space="preserve">     </w:t>
            </w:r>
            <w:r w:rsidRPr="00205A30">
              <w:rPr>
                <w:b/>
                <w:color w:val="333333"/>
                <w:sz w:val="22"/>
                <w:szCs w:val="22"/>
                <w:lang w:eastAsia="es-AR"/>
              </w:rPr>
              <w:t xml:space="preserve">     90.000,00</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xml:space="preserve">3. Instalaciones </w:t>
            </w: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xml:space="preserve">           </w:t>
            </w:r>
            <w:r>
              <w:rPr>
                <w:color w:val="333333"/>
                <w:sz w:val="22"/>
                <w:szCs w:val="22"/>
                <w:lang w:eastAsia="es-AR"/>
              </w:rPr>
              <w:t xml:space="preserve">  </w:t>
            </w:r>
            <w:r w:rsidRPr="00205A30">
              <w:rPr>
                <w:color w:val="333333"/>
                <w:sz w:val="22"/>
                <w:szCs w:val="22"/>
                <w:lang w:eastAsia="es-AR"/>
              </w:rPr>
              <w:t xml:space="preserve">    90.000,00</w:t>
            </w:r>
          </w:p>
        </w:tc>
        <w:tc>
          <w:tcPr>
            <w:tcW w:w="4616" w:type="dxa"/>
            <w:gridSpan w:val="4"/>
            <w:shd w:val="clear" w:color="auto" w:fill="auto"/>
            <w:noWrap/>
            <w:tcMar>
              <w:top w:w="0" w:type="dxa"/>
              <w:left w:w="70" w:type="dxa"/>
              <w:bottom w:w="0" w:type="dxa"/>
              <w:right w:w="70" w:type="dxa"/>
            </w:tcMar>
            <w:vAlign w:val="bottom"/>
            <w:hideMark/>
          </w:tcPr>
          <w:p w:rsidR="00AE5ADC" w:rsidRDefault="00AE5ADC" w:rsidP="007E5475">
            <w:pPr>
              <w:spacing w:line="285" w:lineRule="atLeast"/>
              <w:rPr>
                <w:color w:val="333333"/>
                <w:lang w:eastAsia="es-AR"/>
              </w:rPr>
            </w:pPr>
          </w:p>
          <w:p w:rsidR="00AE5ADC" w:rsidRDefault="00AE5ADC" w:rsidP="007E5475">
            <w:pPr>
              <w:spacing w:line="285" w:lineRule="atLeast"/>
              <w:rPr>
                <w:color w:val="333333"/>
                <w:lang w:eastAsia="es-AR"/>
              </w:rPr>
            </w:pPr>
          </w:p>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gridAfter w:val="1"/>
          <w:wAfter w:w="1280" w:type="dxa"/>
          <w:trHeight w:val="255"/>
        </w:trPr>
        <w:tc>
          <w:tcPr>
            <w:tcW w:w="5768"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2037"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4616" w:type="dxa"/>
            <w:gridSpan w:val="4"/>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r w:rsidRPr="00205A30">
              <w:rPr>
                <w:b/>
                <w:color w:val="333333"/>
                <w:sz w:val="22"/>
                <w:szCs w:val="22"/>
                <w:lang w:eastAsia="es-AR"/>
              </w:rPr>
              <w:t xml:space="preserve">Trabajos públicos:                                                                                </w:t>
            </w:r>
            <w:r>
              <w:rPr>
                <w:b/>
                <w:color w:val="333333"/>
                <w:sz w:val="22"/>
                <w:szCs w:val="22"/>
                <w:lang w:eastAsia="es-AR"/>
              </w:rPr>
              <w:t xml:space="preserve">     9.150.000</w:t>
            </w:r>
            <w:r w:rsidRPr="00205A30">
              <w:rPr>
                <w:b/>
                <w:color w:val="333333"/>
                <w:sz w:val="22"/>
                <w:szCs w:val="22"/>
                <w:lang w:eastAsia="es-AR"/>
              </w:rPr>
              <w:t>,00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b/>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Obra vial, urbana y rural                                                                             </w:t>
            </w:r>
            <w:r>
              <w:rPr>
                <w:color w:val="333333"/>
                <w:sz w:val="22"/>
                <w:szCs w:val="22"/>
                <w:lang w:eastAsia="es-AR"/>
              </w:rPr>
              <w:t xml:space="preserve">  </w:t>
            </w:r>
            <w:r w:rsidRPr="00205A30">
              <w:rPr>
                <w:color w:val="333333"/>
                <w:sz w:val="22"/>
                <w:szCs w:val="22"/>
                <w:lang w:eastAsia="es-AR"/>
              </w:rPr>
              <w:t xml:space="preserve">  350.000,00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Pavimento y cordón cuneta                                                                     </w:t>
            </w:r>
            <w:r>
              <w:rPr>
                <w:color w:val="333333"/>
                <w:sz w:val="22"/>
                <w:szCs w:val="22"/>
                <w:lang w:eastAsia="es-AR"/>
              </w:rPr>
              <w:t xml:space="preserve">  </w:t>
            </w:r>
            <w:r w:rsidRPr="00205A30">
              <w:rPr>
                <w:color w:val="333333"/>
                <w:sz w:val="22"/>
                <w:szCs w:val="22"/>
                <w:lang w:eastAsia="es-AR"/>
              </w:rPr>
              <w:t xml:space="preserve">  3.950.000,00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Desagües urbanos e hidráulica                                                                   </w:t>
            </w:r>
            <w:r>
              <w:rPr>
                <w:color w:val="333333"/>
                <w:sz w:val="22"/>
                <w:szCs w:val="22"/>
                <w:lang w:eastAsia="es-AR"/>
              </w:rPr>
              <w:t xml:space="preserve">   </w:t>
            </w:r>
            <w:r w:rsidRPr="00205A30">
              <w:rPr>
                <w:color w:val="333333"/>
                <w:sz w:val="22"/>
                <w:szCs w:val="22"/>
                <w:lang w:eastAsia="es-AR"/>
              </w:rPr>
              <w:t xml:space="preserve"> 950.000,00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Desagües Cloacales                                                                                    </w:t>
            </w:r>
            <w:r>
              <w:rPr>
                <w:color w:val="333333"/>
                <w:sz w:val="22"/>
                <w:szCs w:val="22"/>
                <w:lang w:eastAsia="es-AR"/>
              </w:rPr>
              <w:t xml:space="preserve">   </w:t>
            </w:r>
            <w:r w:rsidRPr="00205A30">
              <w:rPr>
                <w:color w:val="333333"/>
                <w:sz w:val="22"/>
                <w:szCs w:val="22"/>
                <w:lang w:eastAsia="es-AR"/>
              </w:rPr>
              <w:t xml:space="preserve"> 400.000,00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Obras diversas                                                                                         </w:t>
            </w:r>
            <w:r>
              <w:rPr>
                <w:color w:val="333333"/>
                <w:sz w:val="22"/>
                <w:szCs w:val="22"/>
                <w:lang w:eastAsia="es-AR"/>
              </w:rPr>
              <w:t xml:space="preserve">  </w:t>
            </w:r>
            <w:r w:rsidRPr="00205A30">
              <w:rPr>
                <w:color w:val="333333"/>
                <w:sz w:val="22"/>
                <w:szCs w:val="22"/>
                <w:lang w:eastAsia="es-AR"/>
              </w:rPr>
              <w:t xml:space="preserve">  1.500.000,00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r w:rsidRPr="00205A30">
              <w:rPr>
                <w:color w:val="333333"/>
                <w:sz w:val="22"/>
                <w:szCs w:val="22"/>
                <w:lang w:eastAsia="es-AR"/>
              </w:rPr>
              <w:t> </w:t>
            </w:r>
          </w:p>
        </w:tc>
      </w:tr>
      <w:tr w:rsidR="00AE5ADC" w:rsidRPr="00205A30" w:rsidTr="00AE5ADC">
        <w:trPr>
          <w:trHeight w:val="255"/>
        </w:trPr>
        <w:tc>
          <w:tcPr>
            <w:tcW w:w="8271" w:type="dxa"/>
            <w:gridSpan w:val="5"/>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rPr>
                <w:color w:val="333333"/>
                <w:lang w:eastAsia="es-AR"/>
              </w:rPr>
            </w:pPr>
            <w:r w:rsidRPr="00205A30">
              <w:rPr>
                <w:color w:val="333333"/>
                <w:sz w:val="22"/>
                <w:szCs w:val="22"/>
                <w:lang w:eastAsia="es-AR"/>
              </w:rPr>
              <w:t xml:space="preserve">Predio F.C.                                                                                                 </w:t>
            </w:r>
            <w:r>
              <w:rPr>
                <w:color w:val="333333"/>
                <w:sz w:val="22"/>
                <w:szCs w:val="22"/>
                <w:lang w:eastAsia="es-AR"/>
              </w:rPr>
              <w:t xml:space="preserve"> </w:t>
            </w:r>
            <w:r w:rsidRPr="00205A30">
              <w:rPr>
                <w:color w:val="333333"/>
                <w:sz w:val="22"/>
                <w:szCs w:val="22"/>
                <w:lang w:eastAsia="es-AR"/>
              </w:rPr>
              <w:t xml:space="preserve"> 2.000.000,00</w:t>
            </w:r>
          </w:p>
        </w:tc>
        <w:tc>
          <w:tcPr>
            <w:tcW w:w="1420" w:type="dxa"/>
            <w:shd w:val="clear" w:color="auto" w:fill="auto"/>
            <w:noWrap/>
            <w:tcMar>
              <w:top w:w="0" w:type="dxa"/>
              <w:left w:w="70" w:type="dxa"/>
              <w:bottom w:w="0" w:type="dxa"/>
              <w:right w:w="70" w:type="dxa"/>
            </w:tcMar>
            <w:vAlign w:val="bottom"/>
            <w:hideMark/>
          </w:tcPr>
          <w:p w:rsidR="00AE5ADC" w:rsidRPr="00205A30" w:rsidRDefault="00AE5ADC" w:rsidP="007E5475">
            <w:pPr>
              <w:spacing w:after="142" w:line="285" w:lineRule="atLeast"/>
              <w:jc w:val="right"/>
              <w:rPr>
                <w:color w:val="333333"/>
                <w:lang w:eastAsia="es-AR"/>
              </w:rPr>
            </w:pPr>
          </w:p>
        </w:tc>
        <w:tc>
          <w:tcPr>
            <w:tcW w:w="4010" w:type="dxa"/>
            <w:gridSpan w:val="3"/>
            <w:shd w:val="clear" w:color="auto" w:fill="auto"/>
            <w:noWrap/>
            <w:tcMar>
              <w:top w:w="0" w:type="dxa"/>
              <w:left w:w="70" w:type="dxa"/>
              <w:bottom w:w="0" w:type="dxa"/>
              <w:right w:w="70" w:type="dxa"/>
            </w:tcMar>
            <w:vAlign w:val="bottom"/>
            <w:hideMark/>
          </w:tcPr>
          <w:p w:rsidR="00AE5ADC" w:rsidRPr="00205A30" w:rsidRDefault="00AE5ADC" w:rsidP="007E5475">
            <w:pPr>
              <w:spacing w:line="285" w:lineRule="atLeast"/>
              <w:rPr>
                <w:color w:val="333333"/>
                <w:lang w:eastAsia="es-AR"/>
              </w:rPr>
            </w:pPr>
          </w:p>
        </w:tc>
        <w:tc>
          <w:tcPr>
            <w:tcW w:w="5055" w:type="dxa"/>
            <w:gridSpan w:val="4"/>
            <w:shd w:val="clear" w:color="auto" w:fill="auto"/>
            <w:vAlign w:val="center"/>
            <w:hideMark/>
          </w:tcPr>
          <w:p w:rsidR="00AE5ADC" w:rsidRPr="00205A30" w:rsidRDefault="00AE5ADC" w:rsidP="007E5475">
            <w:pPr>
              <w:spacing w:line="285" w:lineRule="atLeast"/>
              <w:rPr>
                <w:color w:val="333333"/>
                <w:lang w:eastAsia="es-AR"/>
              </w:rPr>
            </w:pPr>
          </w:p>
        </w:tc>
      </w:tr>
      <w:tr w:rsidR="00AE5ADC" w:rsidRPr="00205A30" w:rsidTr="00AE5ADC">
        <w:trPr>
          <w:gridAfter w:val="10"/>
          <w:wAfter w:w="12988" w:type="dxa"/>
          <w:trHeight w:val="255"/>
        </w:trPr>
        <w:tc>
          <w:tcPr>
            <w:tcW w:w="5768" w:type="dxa"/>
            <w:gridSpan w:val="3"/>
            <w:shd w:val="clear" w:color="auto" w:fill="auto"/>
            <w:vAlign w:val="center"/>
            <w:hideMark/>
          </w:tcPr>
          <w:p w:rsidR="00AE5ADC" w:rsidRPr="00205A30" w:rsidRDefault="00AE5ADC" w:rsidP="007E5475">
            <w:pPr>
              <w:spacing w:line="285" w:lineRule="atLeast"/>
              <w:rPr>
                <w:color w:val="333333"/>
                <w:lang w:eastAsia="es-AR"/>
              </w:rPr>
            </w:pPr>
          </w:p>
        </w:tc>
      </w:tr>
    </w:tbl>
    <w:p w:rsidR="003165EC" w:rsidRDefault="003165EC"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Pr="00FF2B81" w:rsidRDefault="00A7386F" w:rsidP="00A7386F">
      <w:pPr>
        <w:rPr>
          <w:b/>
          <w:sz w:val="22"/>
          <w:szCs w:val="22"/>
        </w:rPr>
      </w:pPr>
      <w:r w:rsidRPr="00FF2B81">
        <w:rPr>
          <w:b/>
          <w:sz w:val="22"/>
          <w:szCs w:val="22"/>
        </w:rPr>
        <w:t>VISTO:</w:t>
      </w:r>
    </w:p>
    <w:p w:rsidR="00A7386F" w:rsidRPr="00FF2B81" w:rsidRDefault="00A7386F" w:rsidP="00A7386F">
      <w:pPr>
        <w:rPr>
          <w:b/>
          <w:sz w:val="22"/>
          <w:szCs w:val="22"/>
        </w:rPr>
      </w:pPr>
    </w:p>
    <w:p w:rsidR="00A7386F" w:rsidRPr="00FF2B81" w:rsidRDefault="00A7386F" w:rsidP="00A7386F">
      <w:pPr>
        <w:jc w:val="both"/>
        <w:rPr>
          <w:sz w:val="22"/>
          <w:szCs w:val="22"/>
        </w:rPr>
      </w:pPr>
      <w:r w:rsidRPr="00FF2B81">
        <w:rPr>
          <w:sz w:val="22"/>
          <w:szCs w:val="22"/>
        </w:rPr>
        <w:tab/>
        <w:t>Que hoy,  30 de Octubre, se cumplen 35 años de la recuperación de la democracia en nuestro país; y,</w:t>
      </w:r>
    </w:p>
    <w:p w:rsidR="00A7386F" w:rsidRPr="00FF2B81" w:rsidRDefault="00A7386F" w:rsidP="00A7386F">
      <w:pPr>
        <w:jc w:val="both"/>
        <w:rPr>
          <w:sz w:val="22"/>
          <w:szCs w:val="22"/>
        </w:rPr>
      </w:pPr>
    </w:p>
    <w:p w:rsidR="00A7386F" w:rsidRPr="00FF2B81" w:rsidRDefault="00A7386F" w:rsidP="00A7386F">
      <w:pPr>
        <w:rPr>
          <w:b/>
          <w:sz w:val="22"/>
          <w:szCs w:val="22"/>
        </w:rPr>
      </w:pPr>
      <w:r w:rsidRPr="00FF2B81">
        <w:rPr>
          <w:b/>
          <w:sz w:val="22"/>
          <w:szCs w:val="22"/>
        </w:rPr>
        <w:t>CONSIDERANDO:</w:t>
      </w:r>
    </w:p>
    <w:p w:rsidR="00A7386F" w:rsidRPr="00FF2B81" w:rsidRDefault="00A7386F" w:rsidP="00A7386F">
      <w:pPr>
        <w:rPr>
          <w:b/>
          <w:sz w:val="22"/>
          <w:szCs w:val="22"/>
        </w:rPr>
      </w:pPr>
    </w:p>
    <w:p w:rsidR="00A7386F" w:rsidRPr="00FF2B81" w:rsidRDefault="00A7386F" w:rsidP="00A7386F">
      <w:pPr>
        <w:jc w:val="both"/>
        <w:rPr>
          <w:sz w:val="22"/>
          <w:szCs w:val="22"/>
        </w:rPr>
      </w:pPr>
      <w:r w:rsidRPr="00FF2B81">
        <w:rPr>
          <w:sz w:val="22"/>
          <w:szCs w:val="22"/>
        </w:rPr>
        <w:tab/>
        <w:t>Que aquel 30 de octubre de 1983, las urnas volvieron a recibir los sobres con los votos de los miles de argentinos, que tras 8 años de silencio electoral, retornaron a las escuelas deseosos de cumplir con el deber-derecho de elegir a sus autoridades;</w:t>
      </w:r>
    </w:p>
    <w:p w:rsidR="00A7386F" w:rsidRPr="00FF2B81" w:rsidRDefault="00A7386F" w:rsidP="00A7386F">
      <w:pPr>
        <w:jc w:val="both"/>
        <w:rPr>
          <w:sz w:val="22"/>
          <w:szCs w:val="22"/>
        </w:rPr>
      </w:pPr>
    </w:p>
    <w:p w:rsidR="00A7386F" w:rsidRPr="00FF2B81" w:rsidRDefault="00A7386F" w:rsidP="00A7386F">
      <w:pPr>
        <w:jc w:val="both"/>
        <w:rPr>
          <w:sz w:val="22"/>
          <w:szCs w:val="22"/>
        </w:rPr>
      </w:pPr>
      <w:r w:rsidRPr="00FF2B81">
        <w:rPr>
          <w:sz w:val="22"/>
          <w:szCs w:val="22"/>
        </w:rPr>
        <w:tab/>
        <w:t>Que quedaban  atrás  las designaciones de presidentes surgidas desde un despacho castrense, los electores volvieron al cuarto oscuro donde hallaron la luz emergente de las tinieblas militares;</w:t>
      </w:r>
    </w:p>
    <w:p w:rsidR="00A7386F" w:rsidRPr="00FF2B81" w:rsidRDefault="00A7386F" w:rsidP="00A7386F">
      <w:pPr>
        <w:jc w:val="both"/>
        <w:rPr>
          <w:sz w:val="22"/>
          <w:szCs w:val="22"/>
        </w:rPr>
      </w:pPr>
    </w:p>
    <w:p w:rsidR="00A7386F" w:rsidRPr="00FF2B81" w:rsidRDefault="00A7386F" w:rsidP="00A7386F">
      <w:pPr>
        <w:jc w:val="both"/>
        <w:rPr>
          <w:sz w:val="22"/>
          <w:szCs w:val="22"/>
        </w:rPr>
      </w:pPr>
      <w:r w:rsidRPr="00FF2B81">
        <w:rPr>
          <w:sz w:val="22"/>
          <w:szCs w:val="22"/>
        </w:rPr>
        <w:tab/>
        <w:t>Que aún no se sabía cuántos eran los desaparecidos, aún no se conocía ese desfalco ocasionado por la corrupción del proceso, sólo trascendía tímidamente que las consecuencias de la “Reorganización Nacional” eran nefastas;</w:t>
      </w:r>
    </w:p>
    <w:p w:rsidR="00A7386F" w:rsidRPr="00FF2B81" w:rsidRDefault="00A7386F" w:rsidP="00A7386F">
      <w:pPr>
        <w:jc w:val="both"/>
        <w:rPr>
          <w:sz w:val="22"/>
          <w:szCs w:val="22"/>
        </w:rPr>
      </w:pPr>
    </w:p>
    <w:p w:rsidR="00A7386F" w:rsidRPr="00FF2B81" w:rsidRDefault="00A7386F" w:rsidP="00A7386F">
      <w:pPr>
        <w:jc w:val="both"/>
        <w:rPr>
          <w:sz w:val="22"/>
          <w:szCs w:val="22"/>
        </w:rPr>
      </w:pPr>
      <w:r w:rsidRPr="00FF2B81">
        <w:rPr>
          <w:sz w:val="22"/>
          <w:szCs w:val="22"/>
        </w:rPr>
        <w:tab/>
        <w:t>Que Raúl Alfonsín asumiría el 10 de Diciembre de 1983 con  un electorado que soñaba con la idea de garantía institucional, libertad,  paz, y respeto por los Derechos Humanos;</w:t>
      </w:r>
    </w:p>
    <w:p w:rsidR="00A7386F" w:rsidRPr="00FF2B81" w:rsidRDefault="00A7386F" w:rsidP="00A7386F">
      <w:pPr>
        <w:jc w:val="both"/>
        <w:rPr>
          <w:sz w:val="22"/>
          <w:szCs w:val="22"/>
        </w:rPr>
      </w:pPr>
    </w:p>
    <w:p w:rsidR="00A7386F" w:rsidRPr="00FF2B81" w:rsidRDefault="00A7386F" w:rsidP="00A7386F">
      <w:pPr>
        <w:jc w:val="both"/>
        <w:rPr>
          <w:sz w:val="22"/>
          <w:szCs w:val="22"/>
        </w:rPr>
      </w:pPr>
      <w:r w:rsidRPr="00FF2B81">
        <w:rPr>
          <w:sz w:val="22"/>
          <w:szCs w:val="22"/>
        </w:rPr>
        <w:tab/>
        <w:t>Que todo estaba por suceder, aciertos y errores estaban por venir, pero aquel día de 1983, marcó el fin de la “época infame” que había sido originada por una Junta Militar, amparada en sus armas y escalafones destruyeron un país, el mismo país que debía reinventarse, para  revertir la pesada herencia y construir una sociedad más justa y democrática;</w:t>
      </w:r>
    </w:p>
    <w:p w:rsidR="00A7386F" w:rsidRPr="00FF2B81" w:rsidRDefault="00A7386F" w:rsidP="00A7386F">
      <w:pPr>
        <w:jc w:val="both"/>
        <w:rPr>
          <w:sz w:val="22"/>
          <w:szCs w:val="22"/>
        </w:rPr>
      </w:pPr>
    </w:p>
    <w:p w:rsidR="00A7386F" w:rsidRPr="00FF2B81" w:rsidRDefault="00A7386F" w:rsidP="00A7386F">
      <w:pPr>
        <w:jc w:val="both"/>
        <w:rPr>
          <w:sz w:val="22"/>
          <w:szCs w:val="22"/>
        </w:rPr>
      </w:pPr>
      <w:r w:rsidRPr="00FF2B81">
        <w:rPr>
          <w:sz w:val="22"/>
          <w:szCs w:val="22"/>
        </w:rPr>
        <w:tab/>
        <w:t>Que con la elección de aquel  30 de octubre de 1983, se retomaba el proceso democrático vigente hoy en nuestro país, donde los presidentes elegidos por el voto popular se sucedieron desde entonces sin interrupción del sistema;</w:t>
      </w:r>
    </w:p>
    <w:p w:rsidR="00A7386F" w:rsidRPr="00FF2B81" w:rsidRDefault="00A7386F" w:rsidP="00A7386F">
      <w:pPr>
        <w:jc w:val="both"/>
        <w:rPr>
          <w:sz w:val="22"/>
          <w:szCs w:val="22"/>
        </w:rPr>
      </w:pPr>
    </w:p>
    <w:p w:rsidR="00A7386F" w:rsidRPr="00FF2B81" w:rsidRDefault="00A7386F" w:rsidP="00A7386F">
      <w:pPr>
        <w:jc w:val="both"/>
        <w:rPr>
          <w:b/>
          <w:sz w:val="22"/>
          <w:szCs w:val="22"/>
        </w:rPr>
      </w:pPr>
      <w:r w:rsidRPr="00FF2B81">
        <w:rPr>
          <w:b/>
          <w:sz w:val="22"/>
          <w:szCs w:val="22"/>
        </w:rPr>
        <w:t>POR  ELLO:</w:t>
      </w:r>
    </w:p>
    <w:p w:rsidR="00A7386F" w:rsidRPr="00FF2B81" w:rsidRDefault="00A7386F" w:rsidP="00A7386F">
      <w:pPr>
        <w:rPr>
          <w:sz w:val="22"/>
          <w:szCs w:val="22"/>
        </w:rPr>
      </w:pPr>
    </w:p>
    <w:p w:rsidR="00A7386F" w:rsidRPr="00FF2B81" w:rsidRDefault="00A7386F" w:rsidP="00A7386F">
      <w:pPr>
        <w:widowControl w:val="0"/>
        <w:autoSpaceDE w:val="0"/>
        <w:autoSpaceDN w:val="0"/>
        <w:adjustRightInd w:val="0"/>
        <w:jc w:val="center"/>
        <w:rPr>
          <w:b/>
          <w:sz w:val="22"/>
          <w:szCs w:val="22"/>
          <w:u w:val="single"/>
        </w:rPr>
      </w:pPr>
      <w:r w:rsidRPr="00FF2B81">
        <w:rPr>
          <w:b/>
          <w:sz w:val="22"/>
          <w:szCs w:val="22"/>
          <w:u w:val="single"/>
        </w:rPr>
        <w:t xml:space="preserve">EL CONCEJO MUNICIPAL DE ARMSTRONG, SANCIONA LA SIGUIENTE  </w:t>
      </w:r>
    </w:p>
    <w:p w:rsidR="00A7386F" w:rsidRPr="00FF2B81" w:rsidRDefault="00A7386F" w:rsidP="00A7386F">
      <w:pPr>
        <w:widowControl w:val="0"/>
        <w:autoSpaceDE w:val="0"/>
        <w:autoSpaceDN w:val="0"/>
        <w:adjustRightInd w:val="0"/>
        <w:jc w:val="center"/>
        <w:rPr>
          <w:b/>
          <w:sz w:val="22"/>
          <w:szCs w:val="22"/>
          <w:u w:val="single"/>
        </w:rPr>
      </w:pPr>
    </w:p>
    <w:p w:rsidR="00A7386F" w:rsidRPr="00FF2B81" w:rsidRDefault="00A7386F" w:rsidP="00A7386F">
      <w:pPr>
        <w:widowControl w:val="0"/>
        <w:autoSpaceDE w:val="0"/>
        <w:autoSpaceDN w:val="0"/>
        <w:adjustRightInd w:val="0"/>
        <w:jc w:val="center"/>
        <w:rPr>
          <w:b/>
          <w:sz w:val="22"/>
          <w:szCs w:val="22"/>
          <w:u w:val="single"/>
        </w:rPr>
      </w:pPr>
      <w:r w:rsidRPr="00FF2B81">
        <w:rPr>
          <w:b/>
          <w:sz w:val="22"/>
          <w:szCs w:val="22"/>
          <w:u w:val="single"/>
        </w:rPr>
        <w:t>MINUTA  DE  DECLARACIÓN  Nº 966</w:t>
      </w:r>
    </w:p>
    <w:p w:rsidR="00A7386F" w:rsidRPr="00FF2B81" w:rsidRDefault="00A7386F" w:rsidP="00A7386F">
      <w:pPr>
        <w:rPr>
          <w:b/>
          <w:sz w:val="22"/>
          <w:szCs w:val="22"/>
        </w:rPr>
      </w:pPr>
    </w:p>
    <w:p w:rsidR="00A7386F" w:rsidRPr="00FF2B81" w:rsidRDefault="00A7386F" w:rsidP="00A7386F">
      <w:pPr>
        <w:jc w:val="both"/>
        <w:rPr>
          <w:sz w:val="22"/>
          <w:szCs w:val="22"/>
        </w:rPr>
      </w:pPr>
      <w:r w:rsidRPr="00FF2B81">
        <w:rPr>
          <w:b/>
          <w:sz w:val="22"/>
          <w:szCs w:val="22"/>
          <w:u w:val="single"/>
        </w:rPr>
        <w:t>Artículo 1º</w:t>
      </w:r>
      <w:r w:rsidRPr="00FF2B81">
        <w:rPr>
          <w:b/>
          <w:sz w:val="22"/>
          <w:szCs w:val="22"/>
        </w:rPr>
        <w:t xml:space="preserve">: </w:t>
      </w:r>
      <w:r w:rsidRPr="00FF2B81">
        <w:rPr>
          <w:sz w:val="22"/>
          <w:szCs w:val="22"/>
        </w:rPr>
        <w:t>Este Cuerpo manifiesta públicamente el reco</w:t>
      </w:r>
      <w:r>
        <w:rPr>
          <w:sz w:val="22"/>
          <w:szCs w:val="22"/>
        </w:rPr>
        <w:t>rdatorio del 30 de O</w:t>
      </w:r>
      <w:r w:rsidRPr="00FF2B81">
        <w:rPr>
          <w:sz w:val="22"/>
          <w:szCs w:val="22"/>
        </w:rPr>
        <w:t>ctubre de 1983, al cumplirse 35 años ininterrumpidos de democracia, como un d</w:t>
      </w:r>
      <w:r>
        <w:rPr>
          <w:sz w:val="22"/>
          <w:szCs w:val="22"/>
        </w:rPr>
        <w:t>ía histórico para nuestro país, donde la noche más larga, más triste, más dolorosa, llegaba a su fin y las urnas dejaban de estar “bien guardadas” para siempre.</w:t>
      </w:r>
    </w:p>
    <w:p w:rsidR="00A7386F" w:rsidRPr="00FF2B81" w:rsidRDefault="00A7386F" w:rsidP="00A7386F">
      <w:pPr>
        <w:rPr>
          <w:sz w:val="22"/>
          <w:szCs w:val="22"/>
        </w:rPr>
      </w:pPr>
    </w:p>
    <w:p w:rsidR="00A7386F" w:rsidRPr="00FF2B81" w:rsidRDefault="00A7386F" w:rsidP="00A7386F">
      <w:pPr>
        <w:rPr>
          <w:sz w:val="22"/>
          <w:szCs w:val="22"/>
        </w:rPr>
      </w:pPr>
      <w:r w:rsidRPr="00FF2B81">
        <w:rPr>
          <w:b/>
          <w:sz w:val="22"/>
          <w:szCs w:val="22"/>
          <w:u w:val="single"/>
        </w:rPr>
        <w:t>Artículo 2º</w:t>
      </w:r>
      <w:r w:rsidRPr="00FF2B81">
        <w:rPr>
          <w:b/>
          <w:sz w:val="22"/>
          <w:szCs w:val="22"/>
        </w:rPr>
        <w:t xml:space="preserve">: </w:t>
      </w:r>
      <w:r w:rsidRPr="00FF2B81">
        <w:rPr>
          <w:sz w:val="22"/>
          <w:szCs w:val="22"/>
        </w:rPr>
        <w:t>Comuníquese, publíquese y dese al R.M.-</w:t>
      </w:r>
    </w:p>
    <w:p w:rsidR="00A7386F" w:rsidRPr="00FF2B81" w:rsidRDefault="00A7386F" w:rsidP="00A7386F">
      <w:pPr>
        <w:rPr>
          <w:sz w:val="22"/>
          <w:szCs w:val="22"/>
        </w:rPr>
      </w:pPr>
    </w:p>
    <w:p w:rsidR="00A7386F" w:rsidRPr="00FF2B81" w:rsidRDefault="00A7386F" w:rsidP="00A7386F">
      <w:pPr>
        <w:jc w:val="right"/>
        <w:rPr>
          <w:sz w:val="22"/>
          <w:szCs w:val="22"/>
        </w:rPr>
      </w:pPr>
      <w:r w:rsidRPr="00FF2B81">
        <w:rPr>
          <w:sz w:val="22"/>
          <w:szCs w:val="22"/>
        </w:rPr>
        <w:t xml:space="preserve">                                                                                                             Armstrong, Octubre 30 de 2018.-  </w:t>
      </w:r>
    </w:p>
    <w:p w:rsidR="00A7386F" w:rsidRPr="00FF2B81" w:rsidRDefault="00A7386F" w:rsidP="00A7386F">
      <w:pPr>
        <w:jc w:val="right"/>
        <w:rPr>
          <w:sz w:val="22"/>
          <w:szCs w:val="22"/>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7386F">
      <w:pPr>
        <w:rPr>
          <w:b/>
          <w:sz w:val="24"/>
          <w:szCs w:val="24"/>
        </w:rPr>
      </w:pPr>
      <w:r w:rsidRPr="00F11329">
        <w:rPr>
          <w:b/>
          <w:sz w:val="24"/>
          <w:szCs w:val="24"/>
        </w:rPr>
        <w:t xml:space="preserve">VISTO:  </w:t>
      </w:r>
    </w:p>
    <w:p w:rsidR="00A7386F" w:rsidRPr="00F11329" w:rsidRDefault="00A7386F" w:rsidP="00A7386F">
      <w:pPr>
        <w:rPr>
          <w:b/>
          <w:sz w:val="24"/>
          <w:szCs w:val="24"/>
        </w:rPr>
      </w:pPr>
    </w:p>
    <w:p w:rsidR="00A7386F" w:rsidRDefault="00A7386F" w:rsidP="00A7386F">
      <w:pPr>
        <w:rPr>
          <w:sz w:val="24"/>
          <w:szCs w:val="24"/>
        </w:rPr>
      </w:pPr>
      <w:r w:rsidRPr="00F11329">
        <w:rPr>
          <w:b/>
          <w:sz w:val="24"/>
          <w:szCs w:val="24"/>
        </w:rPr>
        <w:tab/>
      </w:r>
      <w:r>
        <w:rPr>
          <w:sz w:val="24"/>
          <w:szCs w:val="24"/>
        </w:rPr>
        <w:t>El estado de las calles con mejorado en nuestra ciudad</w:t>
      </w:r>
      <w:r w:rsidRPr="00F11329">
        <w:rPr>
          <w:sz w:val="24"/>
          <w:szCs w:val="24"/>
        </w:rPr>
        <w:t>; y</w:t>
      </w:r>
      <w:r>
        <w:rPr>
          <w:sz w:val="24"/>
          <w:szCs w:val="24"/>
        </w:rPr>
        <w:t>,</w:t>
      </w:r>
    </w:p>
    <w:p w:rsidR="00A7386F" w:rsidRPr="00F11329" w:rsidRDefault="00A7386F" w:rsidP="00A7386F">
      <w:pPr>
        <w:rPr>
          <w:sz w:val="24"/>
          <w:szCs w:val="24"/>
        </w:rPr>
      </w:pPr>
    </w:p>
    <w:p w:rsidR="00A7386F" w:rsidRDefault="00A7386F" w:rsidP="00A7386F">
      <w:pPr>
        <w:rPr>
          <w:b/>
          <w:sz w:val="24"/>
          <w:szCs w:val="24"/>
        </w:rPr>
      </w:pPr>
      <w:r w:rsidRPr="00F11329">
        <w:rPr>
          <w:b/>
          <w:sz w:val="24"/>
          <w:szCs w:val="24"/>
        </w:rPr>
        <w:t xml:space="preserve">CONSIDERANDO: </w:t>
      </w:r>
    </w:p>
    <w:p w:rsidR="00A7386F" w:rsidRPr="00F11329" w:rsidRDefault="00A7386F" w:rsidP="00A7386F">
      <w:pPr>
        <w:rPr>
          <w:b/>
          <w:sz w:val="24"/>
          <w:szCs w:val="24"/>
        </w:rPr>
      </w:pPr>
    </w:p>
    <w:p w:rsidR="00A7386F" w:rsidRDefault="00A7386F" w:rsidP="00A7386F">
      <w:pPr>
        <w:jc w:val="both"/>
        <w:rPr>
          <w:sz w:val="24"/>
          <w:szCs w:val="24"/>
        </w:rPr>
      </w:pPr>
      <w:r w:rsidRPr="00F11329">
        <w:rPr>
          <w:sz w:val="24"/>
          <w:szCs w:val="24"/>
        </w:rPr>
        <w:tab/>
        <w:t>Que</w:t>
      </w:r>
      <w:r>
        <w:rPr>
          <w:sz w:val="24"/>
          <w:szCs w:val="24"/>
        </w:rPr>
        <w:t xml:space="preserve"> ciertas arterias importantes en la ciudad, se encuentran en un estado comprometido, necesitando en algunos casos, la aplicación de nuevo mejorado</w:t>
      </w:r>
      <w:r w:rsidRPr="00F11329">
        <w:rPr>
          <w:sz w:val="24"/>
          <w:szCs w:val="24"/>
        </w:rPr>
        <w:t>;</w:t>
      </w:r>
    </w:p>
    <w:p w:rsidR="00A7386F" w:rsidRPr="00F11329" w:rsidRDefault="00A7386F" w:rsidP="00A7386F">
      <w:pPr>
        <w:jc w:val="both"/>
        <w:rPr>
          <w:sz w:val="24"/>
          <w:szCs w:val="24"/>
        </w:rPr>
      </w:pPr>
    </w:p>
    <w:p w:rsidR="00A7386F" w:rsidRDefault="00A7386F" w:rsidP="00A7386F">
      <w:pPr>
        <w:ind w:firstLine="708"/>
        <w:jc w:val="both"/>
        <w:rPr>
          <w:sz w:val="24"/>
          <w:szCs w:val="24"/>
        </w:rPr>
      </w:pPr>
      <w:r w:rsidRPr="00F11329">
        <w:rPr>
          <w:sz w:val="24"/>
          <w:szCs w:val="24"/>
        </w:rPr>
        <w:t>Que</w:t>
      </w:r>
      <w:r>
        <w:rPr>
          <w:sz w:val="24"/>
          <w:szCs w:val="24"/>
        </w:rPr>
        <w:t xml:space="preserve"> esta situación se ve aún más complicada, luego de algunos días de inestabilidad climática</w:t>
      </w:r>
      <w:r w:rsidRPr="00F11329">
        <w:rPr>
          <w:sz w:val="24"/>
          <w:szCs w:val="24"/>
        </w:rPr>
        <w:t>;</w:t>
      </w:r>
    </w:p>
    <w:p w:rsidR="00A7386F" w:rsidRPr="00F11329" w:rsidRDefault="00A7386F" w:rsidP="00A7386F">
      <w:pPr>
        <w:ind w:firstLine="708"/>
        <w:jc w:val="both"/>
        <w:rPr>
          <w:sz w:val="24"/>
          <w:szCs w:val="24"/>
        </w:rPr>
      </w:pPr>
    </w:p>
    <w:p w:rsidR="00A7386F" w:rsidRDefault="00A7386F" w:rsidP="00A7386F">
      <w:pPr>
        <w:ind w:firstLine="708"/>
        <w:jc w:val="both"/>
        <w:rPr>
          <w:sz w:val="24"/>
          <w:szCs w:val="24"/>
        </w:rPr>
      </w:pPr>
      <w:r>
        <w:rPr>
          <w:sz w:val="24"/>
          <w:szCs w:val="24"/>
        </w:rPr>
        <w:t xml:space="preserve">Que se han generado baches que llevan a estas calles, a estar en un estado de complicada </w:t>
      </w:r>
      <w:proofErr w:type="spellStart"/>
      <w:r>
        <w:rPr>
          <w:sz w:val="24"/>
          <w:szCs w:val="24"/>
        </w:rPr>
        <w:t>transitabilidad</w:t>
      </w:r>
      <w:proofErr w:type="spellEnd"/>
      <w:r w:rsidRPr="00F11329">
        <w:rPr>
          <w:sz w:val="24"/>
          <w:szCs w:val="24"/>
        </w:rPr>
        <w:t>;</w:t>
      </w:r>
    </w:p>
    <w:p w:rsidR="00A7386F" w:rsidRPr="00F11329" w:rsidRDefault="00A7386F" w:rsidP="00A7386F">
      <w:pPr>
        <w:ind w:firstLine="708"/>
        <w:jc w:val="both"/>
        <w:rPr>
          <w:sz w:val="24"/>
          <w:szCs w:val="24"/>
        </w:rPr>
      </w:pPr>
    </w:p>
    <w:p w:rsidR="00A7386F" w:rsidRDefault="00A7386F" w:rsidP="00A7386F">
      <w:pPr>
        <w:ind w:firstLine="708"/>
        <w:jc w:val="both"/>
        <w:rPr>
          <w:sz w:val="24"/>
          <w:szCs w:val="24"/>
        </w:rPr>
      </w:pPr>
      <w:r w:rsidRPr="00F11329">
        <w:rPr>
          <w:sz w:val="24"/>
          <w:szCs w:val="24"/>
        </w:rPr>
        <w:t>Que</w:t>
      </w:r>
      <w:r>
        <w:rPr>
          <w:sz w:val="24"/>
          <w:szCs w:val="24"/>
        </w:rPr>
        <w:t xml:space="preserve"> resulta necesario un nuevo plan de mejoramiento de calles</w:t>
      </w:r>
      <w:r w:rsidRPr="00F11329">
        <w:rPr>
          <w:sz w:val="24"/>
          <w:szCs w:val="24"/>
        </w:rPr>
        <w:t>;</w:t>
      </w:r>
    </w:p>
    <w:p w:rsidR="00A7386F" w:rsidRPr="00F11329" w:rsidRDefault="00A7386F" w:rsidP="00A7386F">
      <w:pPr>
        <w:jc w:val="both"/>
        <w:rPr>
          <w:sz w:val="24"/>
          <w:szCs w:val="24"/>
        </w:rPr>
      </w:pPr>
    </w:p>
    <w:p w:rsidR="00A7386F" w:rsidRPr="00AB2638" w:rsidRDefault="00A7386F" w:rsidP="00A7386F">
      <w:pPr>
        <w:jc w:val="both"/>
        <w:rPr>
          <w:b/>
          <w:sz w:val="24"/>
          <w:szCs w:val="24"/>
        </w:rPr>
      </w:pPr>
      <w:r w:rsidRPr="00AB2638">
        <w:rPr>
          <w:b/>
          <w:sz w:val="24"/>
          <w:szCs w:val="24"/>
        </w:rPr>
        <w:t xml:space="preserve">POR ELLO:  </w:t>
      </w:r>
    </w:p>
    <w:p w:rsidR="00A7386F" w:rsidRPr="00AB2638" w:rsidRDefault="00A7386F" w:rsidP="00A7386F">
      <w:pPr>
        <w:jc w:val="both"/>
        <w:rPr>
          <w:b/>
          <w:sz w:val="24"/>
          <w:szCs w:val="24"/>
        </w:rPr>
      </w:pPr>
      <w:r w:rsidRPr="00AB2638">
        <w:rPr>
          <w:sz w:val="24"/>
          <w:szCs w:val="24"/>
        </w:rPr>
        <w:t xml:space="preserve">                           </w:t>
      </w:r>
    </w:p>
    <w:p w:rsidR="00A7386F" w:rsidRPr="00AB2638" w:rsidRDefault="00A7386F" w:rsidP="00A7386F">
      <w:pPr>
        <w:jc w:val="center"/>
        <w:rPr>
          <w:b/>
          <w:sz w:val="24"/>
          <w:szCs w:val="24"/>
          <w:u w:val="single"/>
        </w:rPr>
      </w:pPr>
      <w:r w:rsidRPr="00AB2638">
        <w:rPr>
          <w:b/>
          <w:sz w:val="24"/>
          <w:szCs w:val="24"/>
        </w:rPr>
        <w:t xml:space="preserve">   </w:t>
      </w:r>
      <w:r w:rsidRPr="00AB2638">
        <w:rPr>
          <w:b/>
          <w:sz w:val="24"/>
          <w:szCs w:val="24"/>
          <w:u w:val="single"/>
        </w:rPr>
        <w:t xml:space="preserve">EL CONCEJO MUNICIPAL DE ARMSTRONG, SANCIONA LA SIGUIENTE </w:t>
      </w:r>
    </w:p>
    <w:p w:rsidR="00A7386F" w:rsidRPr="00AB2638" w:rsidRDefault="00A7386F" w:rsidP="00A7386F">
      <w:pPr>
        <w:jc w:val="center"/>
        <w:rPr>
          <w:b/>
          <w:sz w:val="24"/>
          <w:szCs w:val="24"/>
          <w:u w:val="single"/>
        </w:rPr>
      </w:pPr>
    </w:p>
    <w:p w:rsidR="00A7386F" w:rsidRPr="00AB2638" w:rsidRDefault="00A7386F" w:rsidP="00A7386F">
      <w:pPr>
        <w:jc w:val="center"/>
        <w:rPr>
          <w:b/>
          <w:sz w:val="24"/>
          <w:szCs w:val="24"/>
          <w:u w:val="single"/>
        </w:rPr>
      </w:pPr>
      <w:r>
        <w:rPr>
          <w:b/>
          <w:sz w:val="24"/>
          <w:szCs w:val="24"/>
          <w:u w:val="single"/>
        </w:rPr>
        <w:t>MINUTA DE COMUNICACIÓN Nº 2973</w:t>
      </w:r>
    </w:p>
    <w:p w:rsidR="00A7386F" w:rsidRPr="00AB2638" w:rsidRDefault="00A7386F" w:rsidP="00A7386F">
      <w:pPr>
        <w:jc w:val="center"/>
        <w:rPr>
          <w:sz w:val="24"/>
          <w:szCs w:val="24"/>
        </w:rPr>
      </w:pPr>
    </w:p>
    <w:p w:rsidR="00A7386F" w:rsidRDefault="00A7386F" w:rsidP="00A7386F">
      <w:pPr>
        <w:jc w:val="both"/>
        <w:rPr>
          <w:sz w:val="24"/>
          <w:szCs w:val="24"/>
        </w:rPr>
      </w:pPr>
      <w:r w:rsidRPr="00AB2638">
        <w:rPr>
          <w:b/>
          <w:u w:val="single"/>
        </w:rPr>
        <w:t>Artículo 1°:</w:t>
      </w:r>
      <w:r>
        <w:t xml:space="preserve"> </w:t>
      </w:r>
      <w:r w:rsidRPr="00F11329">
        <w:rPr>
          <w:sz w:val="24"/>
          <w:szCs w:val="24"/>
        </w:rPr>
        <w:t xml:space="preserve">Este Cuerpo vería con agrado que el Departamento Ejecutivo Municipal, a través de la Secretaría de Obras y Servicios Públicos, proceda a </w:t>
      </w:r>
      <w:r>
        <w:rPr>
          <w:sz w:val="24"/>
          <w:szCs w:val="24"/>
        </w:rPr>
        <w:t>poner en marcha un nuevo plan integral de mejorado, en calles con estabilizado granular.</w:t>
      </w:r>
    </w:p>
    <w:p w:rsidR="00A7386F" w:rsidRPr="00B655A8" w:rsidRDefault="00A7386F" w:rsidP="00A7386F">
      <w:pPr>
        <w:jc w:val="both"/>
        <w:rPr>
          <w:sz w:val="24"/>
          <w:szCs w:val="24"/>
        </w:rPr>
      </w:pPr>
    </w:p>
    <w:p w:rsidR="00A7386F" w:rsidRDefault="00A7386F" w:rsidP="00A7386F">
      <w:pPr>
        <w:spacing w:line="312" w:lineRule="auto"/>
        <w:jc w:val="both"/>
        <w:rPr>
          <w:sz w:val="24"/>
          <w:szCs w:val="24"/>
        </w:rPr>
      </w:pPr>
      <w:r>
        <w:rPr>
          <w:b/>
          <w:sz w:val="24"/>
          <w:szCs w:val="24"/>
          <w:u w:val="single"/>
        </w:rPr>
        <w:t>Artículo 2</w:t>
      </w:r>
      <w:r w:rsidRPr="00AB2638">
        <w:rPr>
          <w:b/>
          <w:sz w:val="24"/>
          <w:szCs w:val="24"/>
          <w:u w:val="single"/>
        </w:rPr>
        <w:t>°:</w:t>
      </w:r>
      <w:r w:rsidRPr="00AB2638">
        <w:rPr>
          <w:sz w:val="24"/>
          <w:szCs w:val="24"/>
        </w:rPr>
        <w:t xml:space="preserve"> Comuníquese, publíquese y dese al R.M.-</w:t>
      </w:r>
    </w:p>
    <w:p w:rsidR="00A7386F" w:rsidRDefault="00A7386F" w:rsidP="00A7386F">
      <w:pPr>
        <w:spacing w:line="312" w:lineRule="auto"/>
        <w:jc w:val="both"/>
        <w:rPr>
          <w:sz w:val="24"/>
          <w:szCs w:val="24"/>
        </w:rPr>
      </w:pPr>
    </w:p>
    <w:p w:rsidR="00A7386F" w:rsidRDefault="00A7386F" w:rsidP="00A7386F">
      <w:pPr>
        <w:numPr>
          <w:ilvl w:val="12"/>
          <w:numId w:val="0"/>
        </w:numPr>
        <w:jc w:val="right"/>
        <w:rPr>
          <w:sz w:val="24"/>
          <w:szCs w:val="24"/>
        </w:rPr>
      </w:pPr>
      <w:r w:rsidRPr="00AB2638">
        <w:rPr>
          <w:sz w:val="24"/>
          <w:szCs w:val="24"/>
        </w:rPr>
        <w:t xml:space="preserve">                                                                     </w:t>
      </w:r>
      <w:r>
        <w:rPr>
          <w:sz w:val="24"/>
          <w:szCs w:val="24"/>
        </w:rPr>
        <w:t xml:space="preserve">                        </w:t>
      </w:r>
      <w:r w:rsidRPr="00AB2638">
        <w:rPr>
          <w:sz w:val="24"/>
          <w:szCs w:val="24"/>
        </w:rPr>
        <w:t xml:space="preserve">Armstrong, </w:t>
      </w:r>
      <w:r>
        <w:rPr>
          <w:sz w:val="24"/>
          <w:szCs w:val="24"/>
        </w:rPr>
        <w:t>Octubre</w:t>
      </w:r>
      <w:r w:rsidRPr="00AB2638">
        <w:rPr>
          <w:sz w:val="24"/>
          <w:szCs w:val="24"/>
        </w:rPr>
        <w:t xml:space="preserve"> </w:t>
      </w:r>
      <w:r>
        <w:rPr>
          <w:sz w:val="24"/>
          <w:szCs w:val="24"/>
        </w:rPr>
        <w:t>30</w:t>
      </w:r>
      <w:r w:rsidRPr="00AB2638">
        <w:rPr>
          <w:sz w:val="24"/>
          <w:szCs w:val="24"/>
        </w:rPr>
        <w:t xml:space="preserve"> de 2018.-</w:t>
      </w:r>
    </w:p>
    <w:p w:rsidR="00A7386F" w:rsidRDefault="00A7386F" w:rsidP="00A7386F">
      <w:pPr>
        <w:numPr>
          <w:ilvl w:val="12"/>
          <w:numId w:val="0"/>
        </w:numPr>
        <w:jc w:val="right"/>
        <w:rPr>
          <w:sz w:val="24"/>
          <w:szCs w:val="24"/>
        </w:rPr>
      </w:pPr>
    </w:p>
    <w:p w:rsidR="00A7386F" w:rsidRDefault="00A7386F" w:rsidP="00A7386F">
      <w:pPr>
        <w:numPr>
          <w:ilvl w:val="12"/>
          <w:numId w:val="0"/>
        </w:numPr>
        <w:jc w:val="right"/>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Pr="00A7386F" w:rsidRDefault="00A7386F" w:rsidP="00A22C57">
      <w:pPr>
        <w:pStyle w:val="Prrafodelista"/>
        <w:jc w:val="center"/>
        <w:rPr>
          <w:sz w:val="24"/>
          <w:szCs w:val="24"/>
        </w:rPr>
      </w:pPr>
    </w:p>
    <w:p w:rsidR="00A7386F" w:rsidRPr="00A7386F" w:rsidRDefault="00A7386F" w:rsidP="00A7386F">
      <w:pPr>
        <w:rPr>
          <w:b/>
          <w:sz w:val="24"/>
          <w:szCs w:val="24"/>
        </w:rPr>
      </w:pPr>
      <w:r w:rsidRPr="00A7386F">
        <w:rPr>
          <w:b/>
          <w:sz w:val="24"/>
          <w:szCs w:val="24"/>
        </w:rPr>
        <w:t>VISTO:</w:t>
      </w:r>
    </w:p>
    <w:p w:rsidR="00A7386F" w:rsidRPr="00A7386F" w:rsidRDefault="00A7386F" w:rsidP="00A7386F">
      <w:pPr>
        <w:jc w:val="both"/>
        <w:rPr>
          <w:b/>
          <w:sz w:val="24"/>
          <w:szCs w:val="24"/>
        </w:rPr>
      </w:pPr>
      <w:r w:rsidRPr="00A7386F">
        <w:rPr>
          <w:b/>
          <w:sz w:val="24"/>
          <w:szCs w:val="24"/>
        </w:rPr>
        <w:t xml:space="preserve">               </w:t>
      </w:r>
    </w:p>
    <w:p w:rsidR="00A7386F" w:rsidRPr="00A7386F" w:rsidRDefault="00A7386F" w:rsidP="00A7386F">
      <w:pPr>
        <w:jc w:val="both"/>
        <w:rPr>
          <w:sz w:val="24"/>
          <w:szCs w:val="24"/>
        </w:rPr>
      </w:pPr>
      <w:r w:rsidRPr="00A7386F">
        <w:rPr>
          <w:b/>
          <w:sz w:val="24"/>
          <w:szCs w:val="24"/>
        </w:rPr>
        <w:t xml:space="preserve">            </w:t>
      </w:r>
      <w:r w:rsidRPr="00A7386F">
        <w:rPr>
          <w:sz w:val="24"/>
          <w:szCs w:val="24"/>
        </w:rPr>
        <w:t xml:space="preserve">La  celebración del “Día del Empleado Municipal”, el próximo 8 de Noviembre; y,  </w:t>
      </w:r>
    </w:p>
    <w:p w:rsidR="00A7386F" w:rsidRPr="00A7386F" w:rsidRDefault="00A7386F" w:rsidP="00A7386F">
      <w:pPr>
        <w:jc w:val="both"/>
        <w:rPr>
          <w:sz w:val="24"/>
          <w:szCs w:val="24"/>
        </w:rPr>
      </w:pPr>
      <w:r w:rsidRPr="00A7386F">
        <w:rPr>
          <w:sz w:val="24"/>
          <w:szCs w:val="24"/>
        </w:rPr>
        <w:t xml:space="preserve">    </w:t>
      </w:r>
    </w:p>
    <w:p w:rsidR="00A7386F" w:rsidRPr="00A7386F" w:rsidRDefault="00A7386F" w:rsidP="00A7386F">
      <w:pPr>
        <w:rPr>
          <w:b/>
          <w:sz w:val="24"/>
          <w:szCs w:val="24"/>
        </w:rPr>
      </w:pPr>
      <w:r w:rsidRPr="00A7386F">
        <w:rPr>
          <w:b/>
          <w:sz w:val="24"/>
          <w:szCs w:val="24"/>
        </w:rPr>
        <w:t>CONSIDERANDO:</w:t>
      </w:r>
    </w:p>
    <w:p w:rsidR="00A7386F" w:rsidRPr="00A7386F" w:rsidRDefault="00A7386F" w:rsidP="00A7386F">
      <w:pPr>
        <w:pStyle w:val="NormalWeb"/>
        <w:spacing w:line="270" w:lineRule="atLeast"/>
        <w:jc w:val="both"/>
        <w:rPr>
          <w:rFonts w:ascii="Times New Roman" w:hAnsi="Times New Roman"/>
          <w:sz w:val="24"/>
          <w:szCs w:val="24"/>
        </w:rPr>
      </w:pPr>
      <w:r w:rsidRPr="00A7386F">
        <w:rPr>
          <w:rFonts w:ascii="Times New Roman" w:hAnsi="Times New Roman"/>
          <w:b/>
          <w:sz w:val="24"/>
          <w:szCs w:val="24"/>
        </w:rPr>
        <w:t xml:space="preserve">            </w:t>
      </w:r>
      <w:r w:rsidRPr="00A7386F">
        <w:rPr>
          <w:rFonts w:ascii="Times New Roman" w:hAnsi="Times New Roman"/>
          <w:sz w:val="24"/>
          <w:szCs w:val="24"/>
        </w:rPr>
        <w:t>Que es un día de festejos y reconocimiento a quienes, día a día, trabajan para mejorar la calidad de vida de los habitantes de nuestra ciudad;</w:t>
      </w:r>
    </w:p>
    <w:p w:rsidR="00A7386F" w:rsidRPr="00A7386F" w:rsidRDefault="00A7386F" w:rsidP="00A7386F">
      <w:pPr>
        <w:jc w:val="both"/>
        <w:rPr>
          <w:sz w:val="24"/>
          <w:szCs w:val="24"/>
        </w:rPr>
      </w:pPr>
      <w:r w:rsidRPr="00A7386F">
        <w:rPr>
          <w:b/>
          <w:sz w:val="24"/>
          <w:szCs w:val="24"/>
        </w:rPr>
        <w:t xml:space="preserve">            </w:t>
      </w:r>
      <w:r w:rsidRPr="00A7386F">
        <w:rPr>
          <w:sz w:val="24"/>
          <w:szCs w:val="24"/>
        </w:rPr>
        <w:t xml:space="preserve">Que gracias a su compromiso y a su labor, todos los </w:t>
      </w:r>
      <w:proofErr w:type="spellStart"/>
      <w:r w:rsidRPr="00A7386F">
        <w:rPr>
          <w:sz w:val="24"/>
          <w:szCs w:val="24"/>
        </w:rPr>
        <w:t>armstronenses</w:t>
      </w:r>
      <w:proofErr w:type="spellEnd"/>
      <w:r w:rsidRPr="00A7386F">
        <w:rPr>
          <w:sz w:val="24"/>
          <w:szCs w:val="24"/>
        </w:rPr>
        <w:t xml:space="preserve"> podemos disfrutar de una ciudad limpia, segura y ordenada;</w:t>
      </w:r>
    </w:p>
    <w:p w:rsidR="00A7386F" w:rsidRPr="00A7386F" w:rsidRDefault="00A7386F" w:rsidP="00A7386F">
      <w:pPr>
        <w:jc w:val="both"/>
        <w:rPr>
          <w:sz w:val="24"/>
          <w:szCs w:val="24"/>
        </w:rPr>
      </w:pPr>
      <w:r w:rsidRPr="00A7386F">
        <w:rPr>
          <w:sz w:val="24"/>
          <w:szCs w:val="24"/>
        </w:rPr>
        <w:t xml:space="preserve">           </w:t>
      </w:r>
    </w:p>
    <w:p w:rsidR="00A7386F" w:rsidRPr="00A7386F" w:rsidRDefault="00A7386F" w:rsidP="00A7386F">
      <w:pPr>
        <w:jc w:val="both"/>
        <w:rPr>
          <w:b/>
          <w:sz w:val="24"/>
          <w:szCs w:val="24"/>
        </w:rPr>
      </w:pPr>
      <w:r w:rsidRPr="00A7386F">
        <w:rPr>
          <w:b/>
          <w:sz w:val="24"/>
          <w:szCs w:val="24"/>
        </w:rPr>
        <w:t>POR ELLO:</w:t>
      </w:r>
    </w:p>
    <w:p w:rsidR="00A7386F" w:rsidRPr="00A7386F" w:rsidRDefault="00A7386F" w:rsidP="00A7386F">
      <w:pPr>
        <w:jc w:val="both"/>
        <w:rPr>
          <w:b/>
          <w:sz w:val="24"/>
          <w:szCs w:val="24"/>
        </w:rPr>
      </w:pPr>
    </w:p>
    <w:p w:rsidR="00A7386F" w:rsidRPr="00A7386F" w:rsidRDefault="00A7386F" w:rsidP="00A7386F">
      <w:pPr>
        <w:jc w:val="center"/>
        <w:rPr>
          <w:b/>
          <w:sz w:val="24"/>
          <w:szCs w:val="24"/>
          <w:u w:val="single"/>
        </w:rPr>
      </w:pPr>
      <w:r w:rsidRPr="00A7386F">
        <w:rPr>
          <w:b/>
          <w:sz w:val="24"/>
          <w:szCs w:val="24"/>
          <w:u w:val="single"/>
        </w:rPr>
        <w:t xml:space="preserve">EL CONCEJO MUNICIPAL DE ARMSTRONG, SANCIONA LA SIGUIENTE </w:t>
      </w:r>
    </w:p>
    <w:p w:rsidR="00A7386F" w:rsidRPr="00A7386F" w:rsidRDefault="00A7386F" w:rsidP="00A7386F">
      <w:pPr>
        <w:pStyle w:val="Ttulo1"/>
        <w:jc w:val="center"/>
        <w:rPr>
          <w:rFonts w:ascii="Times New Roman" w:hAnsi="Times New Roman" w:cs="Times New Roman"/>
          <w:color w:val="auto"/>
          <w:sz w:val="24"/>
          <w:szCs w:val="24"/>
          <w:u w:val="single"/>
        </w:rPr>
      </w:pPr>
      <w:r w:rsidRPr="00A7386F">
        <w:rPr>
          <w:rFonts w:ascii="Times New Roman" w:hAnsi="Times New Roman" w:cs="Times New Roman"/>
          <w:color w:val="auto"/>
          <w:sz w:val="24"/>
          <w:szCs w:val="24"/>
          <w:u w:val="single"/>
        </w:rPr>
        <w:t>MINUTA DE DECLARACION N° 967</w:t>
      </w:r>
    </w:p>
    <w:p w:rsidR="00A7386F" w:rsidRPr="00A7386F" w:rsidRDefault="00A7386F" w:rsidP="00A7386F">
      <w:pPr>
        <w:rPr>
          <w:sz w:val="24"/>
          <w:szCs w:val="24"/>
        </w:rPr>
      </w:pPr>
    </w:p>
    <w:p w:rsidR="00A7386F" w:rsidRPr="00A7386F" w:rsidRDefault="00A7386F" w:rsidP="00A7386F">
      <w:pPr>
        <w:jc w:val="both"/>
        <w:rPr>
          <w:sz w:val="24"/>
          <w:szCs w:val="24"/>
        </w:rPr>
      </w:pPr>
      <w:r w:rsidRPr="00A7386F">
        <w:rPr>
          <w:b/>
          <w:sz w:val="24"/>
          <w:szCs w:val="24"/>
          <w:u w:val="single"/>
        </w:rPr>
        <w:t>Artículo 1º.-</w:t>
      </w:r>
      <w:r w:rsidRPr="00A7386F">
        <w:rPr>
          <w:sz w:val="24"/>
          <w:szCs w:val="24"/>
        </w:rPr>
        <w:t xml:space="preserve"> Este Concejo Municipal de Armstrong adhiere a la celebración del “Día del Empleado Municipal”, haciendo llegar nuestro respetuoso  y cordial saludo, a todos los agentes de la administración pública municipal.-</w:t>
      </w:r>
    </w:p>
    <w:p w:rsidR="00A7386F" w:rsidRPr="00A7386F" w:rsidRDefault="00A7386F" w:rsidP="00A7386F">
      <w:pPr>
        <w:jc w:val="both"/>
        <w:rPr>
          <w:sz w:val="24"/>
          <w:szCs w:val="24"/>
        </w:rPr>
      </w:pPr>
    </w:p>
    <w:p w:rsidR="00A7386F" w:rsidRPr="00A7386F" w:rsidRDefault="00A7386F" w:rsidP="00A7386F">
      <w:pPr>
        <w:jc w:val="both"/>
        <w:rPr>
          <w:sz w:val="24"/>
          <w:szCs w:val="24"/>
        </w:rPr>
      </w:pPr>
      <w:r w:rsidRPr="00A7386F">
        <w:rPr>
          <w:b/>
          <w:sz w:val="24"/>
          <w:szCs w:val="24"/>
          <w:u w:val="single"/>
        </w:rPr>
        <w:t>Artículo 2º.-</w:t>
      </w:r>
      <w:r w:rsidRPr="00A7386F">
        <w:rPr>
          <w:sz w:val="24"/>
          <w:szCs w:val="24"/>
        </w:rPr>
        <w:t xml:space="preserve"> Comuníquese, publíquese y dese al R.M.-</w:t>
      </w:r>
    </w:p>
    <w:p w:rsidR="00A7386F" w:rsidRPr="00A7386F" w:rsidRDefault="00A7386F" w:rsidP="00A7386F">
      <w:pPr>
        <w:jc w:val="both"/>
        <w:rPr>
          <w:sz w:val="24"/>
          <w:szCs w:val="24"/>
        </w:rPr>
      </w:pPr>
    </w:p>
    <w:p w:rsidR="00A7386F" w:rsidRPr="00A7386F" w:rsidRDefault="00A7386F" w:rsidP="00A7386F">
      <w:pPr>
        <w:rPr>
          <w:sz w:val="24"/>
          <w:szCs w:val="24"/>
        </w:rPr>
      </w:pPr>
    </w:p>
    <w:p w:rsidR="00A7386F" w:rsidRPr="00A7386F" w:rsidRDefault="00A7386F" w:rsidP="00A7386F">
      <w:pPr>
        <w:rPr>
          <w:sz w:val="24"/>
          <w:szCs w:val="24"/>
        </w:rPr>
      </w:pPr>
      <w:r w:rsidRPr="00A7386F">
        <w:rPr>
          <w:sz w:val="24"/>
          <w:szCs w:val="24"/>
        </w:rPr>
        <w:t xml:space="preserve">                                                                                                   Armstrong, Octubre 30 de 2018.-</w:t>
      </w:r>
    </w:p>
    <w:p w:rsidR="00A7386F" w:rsidRPr="00A7386F" w:rsidRDefault="00A7386F" w:rsidP="00A7386F">
      <w:pPr>
        <w:rPr>
          <w:sz w:val="24"/>
          <w:szCs w:val="24"/>
        </w:rPr>
      </w:pPr>
    </w:p>
    <w:p w:rsidR="00A7386F" w:rsidRDefault="00A7386F"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7386F">
      <w:pPr>
        <w:rPr>
          <w:b/>
          <w:sz w:val="24"/>
          <w:szCs w:val="24"/>
        </w:rPr>
      </w:pPr>
      <w:r w:rsidRPr="00F11329">
        <w:rPr>
          <w:b/>
          <w:sz w:val="24"/>
          <w:szCs w:val="24"/>
        </w:rPr>
        <w:t xml:space="preserve">VISTO:  </w:t>
      </w:r>
    </w:p>
    <w:p w:rsidR="00A7386F" w:rsidRPr="00F11329" w:rsidRDefault="00A7386F" w:rsidP="00A7386F">
      <w:pPr>
        <w:rPr>
          <w:b/>
          <w:sz w:val="24"/>
          <w:szCs w:val="24"/>
        </w:rPr>
      </w:pPr>
    </w:p>
    <w:p w:rsidR="00A7386F" w:rsidRDefault="00A7386F" w:rsidP="00A7386F">
      <w:pPr>
        <w:jc w:val="both"/>
        <w:rPr>
          <w:sz w:val="24"/>
          <w:szCs w:val="24"/>
        </w:rPr>
      </w:pPr>
      <w:r w:rsidRPr="00F11329">
        <w:rPr>
          <w:b/>
          <w:sz w:val="24"/>
          <w:szCs w:val="24"/>
        </w:rPr>
        <w:tab/>
      </w:r>
      <w:r>
        <w:rPr>
          <w:sz w:val="24"/>
          <w:szCs w:val="24"/>
        </w:rPr>
        <w:t>La necesidad de construir una vereda comunitaria del lado Sur de la calle Sanguinetti, entre Fischer y Paraguay</w:t>
      </w:r>
      <w:r w:rsidRPr="00F11329">
        <w:rPr>
          <w:sz w:val="24"/>
          <w:szCs w:val="24"/>
        </w:rPr>
        <w:t>; y</w:t>
      </w:r>
      <w:r>
        <w:rPr>
          <w:sz w:val="24"/>
          <w:szCs w:val="24"/>
        </w:rPr>
        <w:t>,</w:t>
      </w:r>
    </w:p>
    <w:p w:rsidR="00A7386F" w:rsidRPr="00F11329" w:rsidRDefault="00A7386F" w:rsidP="00A7386F">
      <w:pPr>
        <w:rPr>
          <w:sz w:val="24"/>
          <w:szCs w:val="24"/>
        </w:rPr>
      </w:pPr>
    </w:p>
    <w:p w:rsidR="00A7386F" w:rsidRDefault="00A7386F" w:rsidP="00A7386F">
      <w:pPr>
        <w:rPr>
          <w:b/>
          <w:sz w:val="24"/>
          <w:szCs w:val="24"/>
        </w:rPr>
      </w:pPr>
      <w:r w:rsidRPr="00F11329">
        <w:rPr>
          <w:b/>
          <w:sz w:val="24"/>
          <w:szCs w:val="24"/>
        </w:rPr>
        <w:t xml:space="preserve">CONSIDERANDO: </w:t>
      </w:r>
    </w:p>
    <w:p w:rsidR="00A7386F" w:rsidRPr="00F11329" w:rsidRDefault="00A7386F" w:rsidP="00A7386F">
      <w:pPr>
        <w:rPr>
          <w:b/>
          <w:sz w:val="24"/>
          <w:szCs w:val="24"/>
        </w:rPr>
      </w:pPr>
    </w:p>
    <w:p w:rsidR="00A7386F" w:rsidRDefault="00A7386F" w:rsidP="00A7386F">
      <w:pPr>
        <w:jc w:val="both"/>
        <w:rPr>
          <w:sz w:val="24"/>
          <w:szCs w:val="24"/>
        </w:rPr>
      </w:pPr>
      <w:r w:rsidRPr="00F11329">
        <w:rPr>
          <w:sz w:val="24"/>
          <w:szCs w:val="24"/>
        </w:rPr>
        <w:tab/>
        <w:t>Que</w:t>
      </w:r>
      <w:r>
        <w:rPr>
          <w:sz w:val="24"/>
          <w:szCs w:val="24"/>
        </w:rPr>
        <w:t xml:space="preserve"> dicha vereda es muy necesaria, especialmente para todos aquellos vecinos, que utilizan diariamente el lugar para cruzar de un lado al otro de la ciudad</w:t>
      </w:r>
      <w:r w:rsidRPr="00F11329">
        <w:rPr>
          <w:sz w:val="24"/>
          <w:szCs w:val="24"/>
        </w:rPr>
        <w:t>;</w:t>
      </w:r>
    </w:p>
    <w:p w:rsidR="00A7386F" w:rsidRPr="00F11329" w:rsidRDefault="00A7386F" w:rsidP="00A7386F">
      <w:pPr>
        <w:ind w:firstLine="708"/>
        <w:jc w:val="both"/>
        <w:rPr>
          <w:sz w:val="24"/>
          <w:szCs w:val="24"/>
        </w:rPr>
      </w:pPr>
    </w:p>
    <w:p w:rsidR="00A7386F" w:rsidRDefault="00A7386F" w:rsidP="00A7386F">
      <w:pPr>
        <w:ind w:firstLine="708"/>
        <w:jc w:val="both"/>
        <w:rPr>
          <w:sz w:val="24"/>
          <w:szCs w:val="24"/>
        </w:rPr>
      </w:pPr>
      <w:r>
        <w:rPr>
          <w:sz w:val="24"/>
          <w:szCs w:val="24"/>
        </w:rPr>
        <w:t>Que en los días de lluvia, dicha calle se llena de agua, imposibilitando el paso de los peatones y dificultando su llegada a destino</w:t>
      </w:r>
      <w:r w:rsidRPr="00F11329">
        <w:rPr>
          <w:sz w:val="24"/>
          <w:szCs w:val="24"/>
        </w:rPr>
        <w:t>;</w:t>
      </w:r>
    </w:p>
    <w:p w:rsidR="00A7386F" w:rsidRPr="00F11329" w:rsidRDefault="00A7386F" w:rsidP="00A7386F">
      <w:pPr>
        <w:ind w:firstLine="708"/>
        <w:jc w:val="both"/>
        <w:rPr>
          <w:sz w:val="24"/>
          <w:szCs w:val="24"/>
        </w:rPr>
      </w:pPr>
    </w:p>
    <w:p w:rsidR="00A7386F" w:rsidRDefault="00A7386F" w:rsidP="00A7386F">
      <w:pPr>
        <w:ind w:firstLine="708"/>
        <w:jc w:val="both"/>
        <w:rPr>
          <w:sz w:val="24"/>
          <w:szCs w:val="24"/>
        </w:rPr>
      </w:pPr>
      <w:r w:rsidRPr="00F11329">
        <w:rPr>
          <w:sz w:val="24"/>
          <w:szCs w:val="24"/>
        </w:rPr>
        <w:t>Que</w:t>
      </w:r>
      <w:r>
        <w:rPr>
          <w:sz w:val="24"/>
          <w:szCs w:val="24"/>
        </w:rPr>
        <w:t xml:space="preserve"> es deber del Municipio velar por el bienestar de los ciudadanos, colaborando para que las personas y en especial los niños, que tengan la necesidad de caminar por el lugar, puedan hacerlo en forma cómoda y segura</w:t>
      </w:r>
      <w:r w:rsidRPr="00F11329">
        <w:rPr>
          <w:sz w:val="24"/>
          <w:szCs w:val="24"/>
        </w:rPr>
        <w:t>;</w:t>
      </w:r>
    </w:p>
    <w:p w:rsidR="00A7386F" w:rsidRPr="00F11329" w:rsidRDefault="00A7386F" w:rsidP="00A7386F">
      <w:pPr>
        <w:jc w:val="both"/>
        <w:rPr>
          <w:sz w:val="24"/>
          <w:szCs w:val="24"/>
        </w:rPr>
      </w:pPr>
    </w:p>
    <w:p w:rsidR="00A7386F" w:rsidRPr="00AB2638" w:rsidRDefault="00A7386F" w:rsidP="00A7386F">
      <w:pPr>
        <w:jc w:val="both"/>
        <w:rPr>
          <w:b/>
          <w:sz w:val="24"/>
          <w:szCs w:val="24"/>
        </w:rPr>
      </w:pPr>
      <w:r w:rsidRPr="00AB2638">
        <w:rPr>
          <w:b/>
          <w:sz w:val="24"/>
          <w:szCs w:val="24"/>
        </w:rPr>
        <w:t xml:space="preserve">POR ELLO:  </w:t>
      </w:r>
    </w:p>
    <w:p w:rsidR="00A7386F" w:rsidRPr="00AB2638" w:rsidRDefault="00A7386F" w:rsidP="00A7386F">
      <w:pPr>
        <w:jc w:val="both"/>
        <w:rPr>
          <w:b/>
          <w:sz w:val="24"/>
          <w:szCs w:val="24"/>
        </w:rPr>
      </w:pPr>
      <w:r w:rsidRPr="00AB2638">
        <w:rPr>
          <w:sz w:val="24"/>
          <w:szCs w:val="24"/>
        </w:rPr>
        <w:t xml:space="preserve">                           </w:t>
      </w:r>
    </w:p>
    <w:p w:rsidR="00A7386F" w:rsidRPr="00AB2638" w:rsidRDefault="00A7386F" w:rsidP="00A7386F">
      <w:pPr>
        <w:jc w:val="center"/>
        <w:rPr>
          <w:b/>
          <w:sz w:val="24"/>
          <w:szCs w:val="24"/>
          <w:u w:val="single"/>
        </w:rPr>
      </w:pPr>
      <w:r w:rsidRPr="00AB2638">
        <w:rPr>
          <w:b/>
          <w:sz w:val="24"/>
          <w:szCs w:val="24"/>
        </w:rPr>
        <w:t xml:space="preserve">   </w:t>
      </w:r>
      <w:r w:rsidRPr="00AB2638">
        <w:rPr>
          <w:b/>
          <w:sz w:val="24"/>
          <w:szCs w:val="24"/>
          <w:u w:val="single"/>
        </w:rPr>
        <w:t xml:space="preserve">EL CONCEJO MUNICIPAL DE ARMSTRONG, SANCIONA LA SIGUIENTE </w:t>
      </w:r>
    </w:p>
    <w:p w:rsidR="00A7386F" w:rsidRPr="00AB2638" w:rsidRDefault="00A7386F" w:rsidP="00A7386F">
      <w:pPr>
        <w:jc w:val="center"/>
        <w:rPr>
          <w:b/>
          <w:sz w:val="24"/>
          <w:szCs w:val="24"/>
          <w:u w:val="single"/>
        </w:rPr>
      </w:pPr>
    </w:p>
    <w:p w:rsidR="00A7386F" w:rsidRPr="00AB2638" w:rsidRDefault="00A7386F" w:rsidP="00A7386F">
      <w:pPr>
        <w:jc w:val="center"/>
        <w:rPr>
          <w:b/>
          <w:sz w:val="24"/>
          <w:szCs w:val="24"/>
          <w:u w:val="single"/>
        </w:rPr>
      </w:pPr>
      <w:r>
        <w:rPr>
          <w:b/>
          <w:sz w:val="24"/>
          <w:szCs w:val="24"/>
          <w:u w:val="single"/>
        </w:rPr>
        <w:t>MINUTA DE COMUNICACIÓN Nº 2974</w:t>
      </w:r>
    </w:p>
    <w:p w:rsidR="00A7386F" w:rsidRPr="00AB2638" w:rsidRDefault="00A7386F" w:rsidP="00A7386F">
      <w:pPr>
        <w:jc w:val="center"/>
        <w:rPr>
          <w:sz w:val="24"/>
          <w:szCs w:val="24"/>
        </w:rPr>
      </w:pPr>
    </w:p>
    <w:p w:rsidR="00A7386F" w:rsidRDefault="00A7386F" w:rsidP="00A7386F">
      <w:pPr>
        <w:jc w:val="both"/>
        <w:rPr>
          <w:sz w:val="24"/>
          <w:szCs w:val="24"/>
        </w:rPr>
      </w:pPr>
      <w:r w:rsidRPr="00AB2638">
        <w:rPr>
          <w:b/>
          <w:u w:val="single"/>
        </w:rPr>
        <w:t>Artículo 1°:</w:t>
      </w:r>
      <w:r>
        <w:t xml:space="preserve"> </w:t>
      </w:r>
      <w:r w:rsidRPr="00F11329">
        <w:rPr>
          <w:sz w:val="24"/>
          <w:szCs w:val="24"/>
        </w:rPr>
        <w:t xml:space="preserve">Este Cuerpo vería con agrado que el Departamento Ejecutivo Municipal, a través de la Secretaría de Obras y Servicios Públicos, proceda a </w:t>
      </w:r>
      <w:r>
        <w:rPr>
          <w:sz w:val="24"/>
          <w:szCs w:val="24"/>
        </w:rPr>
        <w:t>construir una vereda comunitaria, del lado Sur de la calle Sanguinetti, entre Fischer y Paraguay, para todos aquellos que la necesitan.</w:t>
      </w:r>
    </w:p>
    <w:p w:rsidR="00A7386F" w:rsidRPr="00B655A8" w:rsidRDefault="00A7386F" w:rsidP="00A7386F">
      <w:pPr>
        <w:jc w:val="both"/>
        <w:rPr>
          <w:sz w:val="24"/>
          <w:szCs w:val="24"/>
        </w:rPr>
      </w:pPr>
    </w:p>
    <w:p w:rsidR="00A7386F" w:rsidRDefault="00A7386F" w:rsidP="00A7386F">
      <w:pPr>
        <w:spacing w:line="312" w:lineRule="auto"/>
        <w:jc w:val="both"/>
        <w:rPr>
          <w:sz w:val="24"/>
          <w:szCs w:val="24"/>
        </w:rPr>
      </w:pPr>
      <w:r>
        <w:rPr>
          <w:b/>
          <w:sz w:val="24"/>
          <w:szCs w:val="24"/>
          <w:u w:val="single"/>
        </w:rPr>
        <w:t>Artículo 2</w:t>
      </w:r>
      <w:r w:rsidRPr="00AB2638">
        <w:rPr>
          <w:b/>
          <w:sz w:val="24"/>
          <w:szCs w:val="24"/>
          <w:u w:val="single"/>
        </w:rPr>
        <w:t>°:</w:t>
      </w:r>
      <w:r w:rsidRPr="00AB2638">
        <w:rPr>
          <w:sz w:val="24"/>
          <w:szCs w:val="24"/>
        </w:rPr>
        <w:t xml:space="preserve"> Comuníquese, publíquese y dese al R.M.-</w:t>
      </w:r>
    </w:p>
    <w:p w:rsidR="00A7386F" w:rsidRDefault="00A7386F" w:rsidP="00A7386F">
      <w:pPr>
        <w:spacing w:line="312" w:lineRule="auto"/>
        <w:jc w:val="both"/>
        <w:rPr>
          <w:sz w:val="24"/>
          <w:szCs w:val="24"/>
        </w:rPr>
      </w:pPr>
    </w:p>
    <w:p w:rsidR="00A7386F" w:rsidRDefault="00A7386F" w:rsidP="00A7386F">
      <w:pPr>
        <w:numPr>
          <w:ilvl w:val="12"/>
          <w:numId w:val="0"/>
        </w:numPr>
        <w:jc w:val="right"/>
        <w:rPr>
          <w:sz w:val="24"/>
          <w:szCs w:val="24"/>
        </w:rPr>
      </w:pPr>
      <w:r w:rsidRPr="00AB2638">
        <w:rPr>
          <w:sz w:val="24"/>
          <w:szCs w:val="24"/>
        </w:rPr>
        <w:t xml:space="preserve">                                                                     </w:t>
      </w:r>
      <w:r>
        <w:rPr>
          <w:sz w:val="24"/>
          <w:szCs w:val="24"/>
        </w:rPr>
        <w:t xml:space="preserve">                        </w:t>
      </w:r>
      <w:r w:rsidRPr="00AB2638">
        <w:rPr>
          <w:sz w:val="24"/>
          <w:szCs w:val="24"/>
        </w:rPr>
        <w:t xml:space="preserve">Armstrong, </w:t>
      </w:r>
      <w:r>
        <w:rPr>
          <w:sz w:val="24"/>
          <w:szCs w:val="24"/>
        </w:rPr>
        <w:t>Octubre</w:t>
      </w:r>
      <w:r w:rsidRPr="00AB2638">
        <w:rPr>
          <w:sz w:val="24"/>
          <w:szCs w:val="24"/>
        </w:rPr>
        <w:t xml:space="preserve"> </w:t>
      </w:r>
      <w:r>
        <w:rPr>
          <w:sz w:val="24"/>
          <w:szCs w:val="24"/>
        </w:rPr>
        <w:t>30</w:t>
      </w:r>
      <w:r w:rsidRPr="00AB2638">
        <w:rPr>
          <w:sz w:val="24"/>
          <w:szCs w:val="24"/>
        </w:rPr>
        <w:t xml:space="preserve"> de 2018.-</w:t>
      </w:r>
    </w:p>
    <w:p w:rsidR="00A7386F" w:rsidRDefault="00A7386F" w:rsidP="00A7386F">
      <w:pPr>
        <w:numPr>
          <w:ilvl w:val="12"/>
          <w:numId w:val="0"/>
        </w:numPr>
        <w:jc w:val="right"/>
        <w:rPr>
          <w:sz w:val="24"/>
          <w:szCs w:val="24"/>
        </w:rPr>
      </w:pPr>
    </w:p>
    <w:p w:rsidR="00A7386F" w:rsidRDefault="00A7386F" w:rsidP="00A7386F">
      <w:pPr>
        <w:numPr>
          <w:ilvl w:val="12"/>
          <w:numId w:val="0"/>
        </w:numPr>
        <w:jc w:val="right"/>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A7386F" w:rsidRDefault="00A7386F"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Pr="003165EC" w:rsidRDefault="003165EC" w:rsidP="003165EC">
      <w:pPr>
        <w:rPr>
          <w:sz w:val="24"/>
          <w:szCs w:val="24"/>
        </w:rPr>
      </w:pPr>
      <w:r w:rsidRPr="00A7386F">
        <w:rPr>
          <w:sz w:val="24"/>
          <w:szCs w:val="24"/>
          <w:highlight w:val="yellow"/>
        </w:rPr>
        <w:t>COMIS</w:t>
      </w:r>
      <w:r w:rsidR="00A7386F" w:rsidRPr="00A7386F">
        <w:rPr>
          <w:sz w:val="24"/>
          <w:szCs w:val="24"/>
          <w:highlight w:val="yellow"/>
        </w:rPr>
        <w:t>IÓN DE OBRAS PÚBLICAS</w:t>
      </w:r>
    </w:p>
    <w:p w:rsidR="003165EC" w:rsidRPr="001267A8" w:rsidRDefault="003165EC" w:rsidP="003165EC">
      <w:pPr>
        <w:rPr>
          <w:sz w:val="22"/>
          <w:szCs w:val="22"/>
        </w:rPr>
      </w:pPr>
    </w:p>
    <w:p w:rsidR="003165EC" w:rsidRPr="00B0444B" w:rsidRDefault="003165EC" w:rsidP="003165EC">
      <w:pPr>
        <w:jc w:val="both"/>
        <w:rPr>
          <w:sz w:val="24"/>
          <w:szCs w:val="24"/>
        </w:rPr>
      </w:pPr>
      <w:r w:rsidRPr="00B0444B">
        <w:rPr>
          <w:sz w:val="24"/>
          <w:szCs w:val="24"/>
          <w:u w:val="single"/>
        </w:rPr>
        <w:t>BLOQUE JUSTICILISTA:</w:t>
      </w:r>
      <w:r w:rsidRPr="00B0444B">
        <w:rPr>
          <w:sz w:val="24"/>
          <w:szCs w:val="24"/>
        </w:rPr>
        <w:t xml:space="preserve"> </w:t>
      </w:r>
    </w:p>
    <w:p w:rsidR="003165EC" w:rsidRDefault="003165EC" w:rsidP="003165EC">
      <w:pPr>
        <w:jc w:val="both"/>
        <w:rPr>
          <w:sz w:val="18"/>
        </w:rPr>
      </w:pPr>
      <w:r>
        <w:rPr>
          <w:sz w:val="18"/>
        </w:rPr>
        <w:t xml:space="preserve">  </w:t>
      </w:r>
    </w:p>
    <w:p w:rsidR="003165EC" w:rsidRDefault="003165EC" w:rsidP="003165EC">
      <w:pPr>
        <w:jc w:val="both"/>
        <w:rPr>
          <w:sz w:val="18"/>
        </w:rPr>
      </w:pPr>
    </w:p>
    <w:p w:rsidR="00A7386F" w:rsidRPr="00A7386F" w:rsidRDefault="00A7386F" w:rsidP="00A7386F">
      <w:pPr>
        <w:pStyle w:val="Prrafodelista"/>
        <w:numPr>
          <w:ilvl w:val="0"/>
          <w:numId w:val="6"/>
        </w:numPr>
        <w:jc w:val="both"/>
        <w:rPr>
          <w:sz w:val="24"/>
          <w:szCs w:val="24"/>
          <w:lang w:val="es-ES"/>
        </w:rPr>
      </w:pPr>
      <w:r w:rsidRPr="00A7386F">
        <w:rPr>
          <w:sz w:val="24"/>
          <w:szCs w:val="24"/>
          <w:lang w:val="es-ES"/>
        </w:rPr>
        <w:t>SUBDIVISIÓN SIMPLE DE MENSURA DE LA PROPIEDAD DEL SR. GUILLERMO GODOY.</w:t>
      </w:r>
    </w:p>
    <w:p w:rsidR="00A7386F" w:rsidRPr="00A7386F" w:rsidRDefault="00A7386F" w:rsidP="00A7386F">
      <w:pPr>
        <w:rPr>
          <w:sz w:val="24"/>
          <w:szCs w:val="24"/>
        </w:rPr>
      </w:pPr>
    </w:p>
    <w:p w:rsidR="003165EC" w:rsidRPr="00B0444B" w:rsidRDefault="003165EC" w:rsidP="00B0444B">
      <w:pPr>
        <w:pStyle w:val="Prrafodelista"/>
        <w:rPr>
          <w:sz w:val="24"/>
          <w:szCs w:val="24"/>
        </w:rPr>
      </w:pPr>
    </w:p>
    <w:sectPr w:rsidR="003165EC" w:rsidRPr="00B0444B" w:rsidSect="00D4242C">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www.cadena3.com/images/c3_fondoLineaGris.gif" style="width:1pt;height:1pt;visibility:visible;mso-wrap-style:square" o:bullet="t">
        <v:imagedata r:id="rId1" o:title="c3_fondoLineaGris"/>
      </v:shape>
    </w:pict>
  </w:numPicBullet>
  <w:abstractNum w:abstractNumId="0">
    <w:nsid w:val="076C6948"/>
    <w:multiLevelType w:val="hybridMultilevel"/>
    <w:tmpl w:val="C608B3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A3D28"/>
    <w:multiLevelType w:val="hybridMultilevel"/>
    <w:tmpl w:val="70085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35110C"/>
    <w:multiLevelType w:val="hybridMultilevel"/>
    <w:tmpl w:val="1CD6A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3D2A6B"/>
    <w:multiLevelType w:val="hybridMultilevel"/>
    <w:tmpl w:val="5C1AB2B8"/>
    <w:lvl w:ilvl="0" w:tplc="0ACE06D4">
      <w:numFmt w:val="bullet"/>
      <w:lvlText w:val="-"/>
      <w:lvlJc w:val="left"/>
      <w:pPr>
        <w:ind w:left="720" w:hanging="360"/>
      </w:pPr>
      <w:rPr>
        <w:rFonts w:ascii="Garamond" w:eastAsiaTheme="minorHAnsi" w:hAnsi="Garamon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F11988"/>
    <w:multiLevelType w:val="hybridMultilevel"/>
    <w:tmpl w:val="09067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6E0BE2"/>
    <w:multiLevelType w:val="hybridMultilevel"/>
    <w:tmpl w:val="C682FF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976505"/>
    <w:multiLevelType w:val="hybridMultilevel"/>
    <w:tmpl w:val="25D4A86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9E059AD"/>
    <w:multiLevelType w:val="hybridMultilevel"/>
    <w:tmpl w:val="5C9AEE5A"/>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A84603E"/>
    <w:multiLevelType w:val="hybridMultilevel"/>
    <w:tmpl w:val="F61AC9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2A12B41"/>
    <w:multiLevelType w:val="hybridMultilevel"/>
    <w:tmpl w:val="9E106AF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67441E1"/>
    <w:multiLevelType w:val="hybridMultilevel"/>
    <w:tmpl w:val="48AA25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A816E4"/>
    <w:multiLevelType w:val="hybridMultilevel"/>
    <w:tmpl w:val="A80C609C"/>
    <w:lvl w:ilvl="0" w:tplc="B12A415A">
      <w:start w:val="1"/>
      <w:numFmt w:val="bullet"/>
      <w:lvlText w:val=""/>
      <w:lvlPicBulletId w:val="0"/>
      <w:lvlJc w:val="left"/>
      <w:pPr>
        <w:tabs>
          <w:tab w:val="num" w:pos="720"/>
        </w:tabs>
        <w:ind w:left="720" w:hanging="360"/>
      </w:pPr>
      <w:rPr>
        <w:rFonts w:ascii="Symbol" w:hAnsi="Symbol" w:hint="default"/>
      </w:rPr>
    </w:lvl>
    <w:lvl w:ilvl="1" w:tplc="67BCFF34" w:tentative="1">
      <w:start w:val="1"/>
      <w:numFmt w:val="bullet"/>
      <w:lvlText w:val=""/>
      <w:lvlJc w:val="left"/>
      <w:pPr>
        <w:tabs>
          <w:tab w:val="num" w:pos="1440"/>
        </w:tabs>
        <w:ind w:left="1440" w:hanging="360"/>
      </w:pPr>
      <w:rPr>
        <w:rFonts w:ascii="Symbol" w:hAnsi="Symbol" w:hint="default"/>
      </w:rPr>
    </w:lvl>
    <w:lvl w:ilvl="2" w:tplc="FD927CFE" w:tentative="1">
      <w:start w:val="1"/>
      <w:numFmt w:val="bullet"/>
      <w:lvlText w:val=""/>
      <w:lvlJc w:val="left"/>
      <w:pPr>
        <w:tabs>
          <w:tab w:val="num" w:pos="2160"/>
        </w:tabs>
        <w:ind w:left="2160" w:hanging="360"/>
      </w:pPr>
      <w:rPr>
        <w:rFonts w:ascii="Symbol" w:hAnsi="Symbol" w:hint="default"/>
      </w:rPr>
    </w:lvl>
    <w:lvl w:ilvl="3" w:tplc="BF129B2C" w:tentative="1">
      <w:start w:val="1"/>
      <w:numFmt w:val="bullet"/>
      <w:lvlText w:val=""/>
      <w:lvlJc w:val="left"/>
      <w:pPr>
        <w:tabs>
          <w:tab w:val="num" w:pos="2880"/>
        </w:tabs>
        <w:ind w:left="2880" w:hanging="360"/>
      </w:pPr>
      <w:rPr>
        <w:rFonts w:ascii="Symbol" w:hAnsi="Symbol" w:hint="default"/>
      </w:rPr>
    </w:lvl>
    <w:lvl w:ilvl="4" w:tplc="940E80D4" w:tentative="1">
      <w:start w:val="1"/>
      <w:numFmt w:val="bullet"/>
      <w:lvlText w:val=""/>
      <w:lvlJc w:val="left"/>
      <w:pPr>
        <w:tabs>
          <w:tab w:val="num" w:pos="3600"/>
        </w:tabs>
        <w:ind w:left="3600" w:hanging="360"/>
      </w:pPr>
      <w:rPr>
        <w:rFonts w:ascii="Symbol" w:hAnsi="Symbol" w:hint="default"/>
      </w:rPr>
    </w:lvl>
    <w:lvl w:ilvl="5" w:tplc="C33437BA" w:tentative="1">
      <w:start w:val="1"/>
      <w:numFmt w:val="bullet"/>
      <w:lvlText w:val=""/>
      <w:lvlJc w:val="left"/>
      <w:pPr>
        <w:tabs>
          <w:tab w:val="num" w:pos="4320"/>
        </w:tabs>
        <w:ind w:left="4320" w:hanging="360"/>
      </w:pPr>
      <w:rPr>
        <w:rFonts w:ascii="Symbol" w:hAnsi="Symbol" w:hint="default"/>
      </w:rPr>
    </w:lvl>
    <w:lvl w:ilvl="6" w:tplc="46686E3C" w:tentative="1">
      <w:start w:val="1"/>
      <w:numFmt w:val="bullet"/>
      <w:lvlText w:val=""/>
      <w:lvlJc w:val="left"/>
      <w:pPr>
        <w:tabs>
          <w:tab w:val="num" w:pos="5040"/>
        </w:tabs>
        <w:ind w:left="5040" w:hanging="360"/>
      </w:pPr>
      <w:rPr>
        <w:rFonts w:ascii="Symbol" w:hAnsi="Symbol" w:hint="default"/>
      </w:rPr>
    </w:lvl>
    <w:lvl w:ilvl="7" w:tplc="6674DE50" w:tentative="1">
      <w:start w:val="1"/>
      <w:numFmt w:val="bullet"/>
      <w:lvlText w:val=""/>
      <w:lvlJc w:val="left"/>
      <w:pPr>
        <w:tabs>
          <w:tab w:val="num" w:pos="5760"/>
        </w:tabs>
        <w:ind w:left="5760" w:hanging="360"/>
      </w:pPr>
      <w:rPr>
        <w:rFonts w:ascii="Symbol" w:hAnsi="Symbol" w:hint="default"/>
      </w:rPr>
    </w:lvl>
    <w:lvl w:ilvl="8" w:tplc="58A62D38" w:tentative="1">
      <w:start w:val="1"/>
      <w:numFmt w:val="bullet"/>
      <w:lvlText w:val=""/>
      <w:lvlJc w:val="left"/>
      <w:pPr>
        <w:tabs>
          <w:tab w:val="num" w:pos="6480"/>
        </w:tabs>
        <w:ind w:left="6480" w:hanging="360"/>
      </w:pPr>
      <w:rPr>
        <w:rFonts w:ascii="Symbol" w:hAnsi="Symbol" w:hint="default"/>
      </w:rPr>
    </w:lvl>
  </w:abstractNum>
  <w:abstractNum w:abstractNumId="12">
    <w:nsid w:val="63464E35"/>
    <w:multiLevelType w:val="hybridMultilevel"/>
    <w:tmpl w:val="95FEBDF4"/>
    <w:lvl w:ilvl="0" w:tplc="DE90BC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317DCD"/>
    <w:multiLevelType w:val="hybridMultilevel"/>
    <w:tmpl w:val="B046E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A660B0"/>
    <w:multiLevelType w:val="hybridMultilevel"/>
    <w:tmpl w:val="5B261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B360EAE"/>
    <w:multiLevelType w:val="hybridMultilevel"/>
    <w:tmpl w:val="FB22DF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6"/>
  </w:num>
  <w:num w:numId="5">
    <w:abstractNumId w:val="7"/>
  </w:num>
  <w:num w:numId="6">
    <w:abstractNumId w:val="6"/>
  </w:num>
  <w:num w:numId="7">
    <w:abstractNumId w:val="13"/>
  </w:num>
  <w:num w:numId="8">
    <w:abstractNumId w:val="1"/>
  </w:num>
  <w:num w:numId="9">
    <w:abstractNumId w:val="15"/>
  </w:num>
  <w:num w:numId="10">
    <w:abstractNumId w:val="14"/>
  </w:num>
  <w:num w:numId="11">
    <w:abstractNumId w:val="12"/>
  </w:num>
  <w:num w:numId="12">
    <w:abstractNumId w:val="10"/>
  </w:num>
  <w:num w:numId="13">
    <w:abstractNumId w:val="4"/>
  </w:num>
  <w:num w:numId="14">
    <w:abstractNumId w:val="2"/>
  </w:num>
  <w:num w:numId="15">
    <w:abstractNumId w:val="0"/>
  </w:num>
  <w:num w:numId="16">
    <w:abstractNumId w:val="5"/>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0A14B1"/>
    <w:rsid w:val="00055E1C"/>
    <w:rsid w:val="0008064B"/>
    <w:rsid w:val="00083952"/>
    <w:rsid w:val="000A14B1"/>
    <w:rsid w:val="000D08C2"/>
    <w:rsid w:val="00110B1F"/>
    <w:rsid w:val="00150963"/>
    <w:rsid w:val="00175FA3"/>
    <w:rsid w:val="001B09DC"/>
    <w:rsid w:val="001F5538"/>
    <w:rsid w:val="0020124C"/>
    <w:rsid w:val="002F4741"/>
    <w:rsid w:val="003063D5"/>
    <w:rsid w:val="003165EC"/>
    <w:rsid w:val="003170F3"/>
    <w:rsid w:val="00356310"/>
    <w:rsid w:val="003A23EE"/>
    <w:rsid w:val="003E21CA"/>
    <w:rsid w:val="003F74E2"/>
    <w:rsid w:val="0040134F"/>
    <w:rsid w:val="00485363"/>
    <w:rsid w:val="0050581D"/>
    <w:rsid w:val="00534C9E"/>
    <w:rsid w:val="005911C5"/>
    <w:rsid w:val="005C0A1B"/>
    <w:rsid w:val="005C413A"/>
    <w:rsid w:val="005E4495"/>
    <w:rsid w:val="0062759D"/>
    <w:rsid w:val="00636881"/>
    <w:rsid w:val="00670233"/>
    <w:rsid w:val="00684BE3"/>
    <w:rsid w:val="006959EE"/>
    <w:rsid w:val="006D7BFE"/>
    <w:rsid w:val="007220BB"/>
    <w:rsid w:val="0074431E"/>
    <w:rsid w:val="007F10D7"/>
    <w:rsid w:val="00817EA4"/>
    <w:rsid w:val="00895A44"/>
    <w:rsid w:val="008A4F95"/>
    <w:rsid w:val="008A7EB0"/>
    <w:rsid w:val="00A22C57"/>
    <w:rsid w:val="00A32376"/>
    <w:rsid w:val="00A51846"/>
    <w:rsid w:val="00A7386F"/>
    <w:rsid w:val="00AE5ADC"/>
    <w:rsid w:val="00B0444B"/>
    <w:rsid w:val="00B517F4"/>
    <w:rsid w:val="00B65729"/>
    <w:rsid w:val="00BF6472"/>
    <w:rsid w:val="00C038B4"/>
    <w:rsid w:val="00C661F3"/>
    <w:rsid w:val="00CF62A4"/>
    <w:rsid w:val="00D4242C"/>
    <w:rsid w:val="00E62E2D"/>
    <w:rsid w:val="00EB398C"/>
    <w:rsid w:val="00F1171B"/>
    <w:rsid w:val="00F12B91"/>
    <w:rsid w:val="00F52A11"/>
    <w:rsid w:val="00F60864"/>
    <w:rsid w:val="00F65CD3"/>
    <w:rsid w:val="00F82A8C"/>
    <w:rsid w:val="00F84901"/>
    <w:rsid w:val="00FE02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4E2"/>
    <w:pPr>
      <w:spacing w:after="0" w:line="240" w:lineRule="auto"/>
    </w:pPr>
    <w:rPr>
      <w:rFonts w:ascii="Times New Roman" w:eastAsia="Times New Roman" w:hAnsi="Times New Roman" w:cs="Times New Roman"/>
      <w:sz w:val="20"/>
      <w:szCs w:val="20"/>
      <w:lang w:val="es-AR" w:eastAsia="es-MX"/>
    </w:rPr>
  </w:style>
  <w:style w:type="paragraph" w:styleId="Ttulo1">
    <w:name w:val="heading 1"/>
    <w:basedOn w:val="Normal"/>
    <w:next w:val="Normal"/>
    <w:link w:val="Ttulo1Car"/>
    <w:uiPriority w:val="9"/>
    <w:qFormat/>
    <w:rsid w:val="00A22C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F74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4B1"/>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4B1"/>
    <w:rPr>
      <w:rFonts w:ascii="Tahoma" w:hAnsi="Tahoma" w:cs="Tahoma"/>
      <w:sz w:val="16"/>
      <w:szCs w:val="16"/>
    </w:rPr>
  </w:style>
  <w:style w:type="paragraph" w:styleId="NormalWeb">
    <w:name w:val="Normal (Web)"/>
    <w:basedOn w:val="Normal"/>
    <w:uiPriority w:val="99"/>
    <w:rsid w:val="00175FA3"/>
    <w:pPr>
      <w:spacing w:before="100" w:beforeAutospacing="1" w:after="100" w:afterAutospacing="1"/>
    </w:pPr>
    <w:rPr>
      <w:rFonts w:ascii="Verdana" w:hAnsi="Verdana"/>
      <w:sz w:val="18"/>
      <w:szCs w:val="18"/>
      <w:lang w:eastAsia="es-ES"/>
    </w:rPr>
  </w:style>
  <w:style w:type="character" w:styleId="Textoennegrita">
    <w:name w:val="Strong"/>
    <w:basedOn w:val="Fuentedeprrafopredeter"/>
    <w:uiPriority w:val="22"/>
    <w:qFormat/>
    <w:rsid w:val="00175FA3"/>
    <w:rPr>
      <w:b/>
      <w:bCs/>
    </w:rPr>
  </w:style>
  <w:style w:type="paragraph" w:styleId="Prrafodelista">
    <w:name w:val="List Paragraph"/>
    <w:basedOn w:val="Normal"/>
    <w:uiPriority w:val="34"/>
    <w:qFormat/>
    <w:rsid w:val="00CF62A4"/>
    <w:pPr>
      <w:ind w:left="720"/>
      <w:contextualSpacing/>
    </w:pPr>
  </w:style>
  <w:style w:type="character" w:styleId="Hipervnculo">
    <w:name w:val="Hyperlink"/>
    <w:basedOn w:val="Fuentedeprrafopredeter"/>
    <w:uiPriority w:val="99"/>
    <w:unhideWhenUsed/>
    <w:rsid w:val="00817EA4"/>
    <w:rPr>
      <w:color w:val="0000FF"/>
      <w:u w:val="single"/>
    </w:rPr>
  </w:style>
  <w:style w:type="character" w:customStyle="1" w:styleId="corchete-llamada1">
    <w:name w:val="corchete-llamada1"/>
    <w:basedOn w:val="Fuentedeprrafopredeter"/>
    <w:rsid w:val="00817EA4"/>
    <w:rPr>
      <w:vanish/>
      <w:webHidden w:val="0"/>
      <w:specVanish w:val="0"/>
    </w:rPr>
  </w:style>
  <w:style w:type="character" w:customStyle="1" w:styleId="copete">
    <w:name w:val="copete"/>
    <w:basedOn w:val="Fuentedeprrafopredeter"/>
    <w:rsid w:val="00817EA4"/>
  </w:style>
  <w:style w:type="character" w:customStyle="1" w:styleId="Ttulo2Car">
    <w:name w:val="Título 2 Car"/>
    <w:basedOn w:val="Fuentedeprrafopredeter"/>
    <w:link w:val="Ttulo2"/>
    <w:uiPriority w:val="9"/>
    <w:semiHidden/>
    <w:rsid w:val="003F74E2"/>
    <w:rPr>
      <w:rFonts w:asciiTheme="majorHAnsi" w:eastAsiaTheme="majorEastAsia" w:hAnsiTheme="majorHAnsi" w:cstheme="majorBidi"/>
      <w:b/>
      <w:bCs/>
      <w:color w:val="4F81BD" w:themeColor="accent1"/>
      <w:sz w:val="26"/>
      <w:szCs w:val="26"/>
      <w:lang w:val="es-AR" w:eastAsia="es-MX"/>
    </w:rPr>
  </w:style>
  <w:style w:type="character" w:styleId="nfasis">
    <w:name w:val="Emphasis"/>
    <w:basedOn w:val="Fuentedeprrafopredeter"/>
    <w:uiPriority w:val="20"/>
    <w:qFormat/>
    <w:rsid w:val="003F74E2"/>
    <w:rPr>
      <w:i/>
      <w:iCs/>
    </w:rPr>
  </w:style>
  <w:style w:type="paragraph" w:customStyle="1" w:styleId="Cuerpo">
    <w:name w:val="Cuerpo"/>
    <w:rsid w:val="003F74E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s-ES"/>
    </w:rPr>
  </w:style>
  <w:style w:type="character" w:customStyle="1" w:styleId="Ninguno">
    <w:name w:val="Ninguno"/>
    <w:rsid w:val="003F74E2"/>
    <w:rPr>
      <w:lang w:val="en-US"/>
    </w:rPr>
  </w:style>
  <w:style w:type="character" w:customStyle="1" w:styleId="apple-style-span">
    <w:name w:val="apple-style-span"/>
    <w:basedOn w:val="Fuentedeprrafopredeter"/>
    <w:rsid w:val="002F4741"/>
  </w:style>
  <w:style w:type="character" w:customStyle="1" w:styleId="Ttulo1Car">
    <w:name w:val="Título 1 Car"/>
    <w:basedOn w:val="Fuentedeprrafopredeter"/>
    <w:link w:val="Ttulo1"/>
    <w:uiPriority w:val="9"/>
    <w:rsid w:val="00A22C57"/>
    <w:rPr>
      <w:rFonts w:asciiTheme="majorHAnsi" w:eastAsiaTheme="majorEastAsia" w:hAnsiTheme="majorHAnsi" w:cstheme="majorBidi"/>
      <w:b/>
      <w:bCs/>
      <w:color w:val="365F91" w:themeColor="accent1" w:themeShade="BF"/>
      <w:sz w:val="28"/>
      <w:szCs w:val="28"/>
      <w:lang w:val="es-AR" w:eastAsia="es-MX"/>
    </w:rPr>
  </w:style>
  <w:style w:type="paragraph" w:styleId="Sinespaciado">
    <w:name w:val="No Spacing"/>
    <w:uiPriority w:val="1"/>
    <w:qFormat/>
    <w:rsid w:val="00A22C57"/>
    <w:pPr>
      <w:spacing w:after="0" w:line="240" w:lineRule="auto"/>
    </w:pPr>
    <w:rPr>
      <w:rFonts w:ascii="Calibri" w:eastAsia="Calibri" w:hAnsi="Calibri" w:cs="Times New Roman"/>
      <w:lang w:val="es-AR"/>
    </w:rPr>
  </w:style>
  <w:style w:type="paragraph" w:customStyle="1" w:styleId="yiv7738919927msonormal">
    <w:name w:val="yiv7738919927msonormal"/>
    <w:basedOn w:val="Normal"/>
    <w:rsid w:val="00055E1C"/>
    <w:pPr>
      <w:spacing w:before="100" w:beforeAutospacing="1" w:after="100" w:afterAutospacing="1"/>
    </w:pPr>
    <w:rPr>
      <w:sz w:val="24"/>
      <w:szCs w:val="24"/>
      <w:lang w:val="es-ES" w:eastAsia="es-ES"/>
    </w:rPr>
  </w:style>
  <w:style w:type="paragraph" w:customStyle="1" w:styleId="Default">
    <w:name w:val="Default"/>
    <w:uiPriority w:val="99"/>
    <w:rsid w:val="005911C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14</Pages>
  <Words>3623</Words>
  <Characters>19932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23508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dc:creator>
  <cp:keywords/>
  <dc:description/>
  <cp:lastModifiedBy>More</cp:lastModifiedBy>
  <cp:revision>30</cp:revision>
  <dcterms:created xsi:type="dcterms:W3CDTF">2018-09-10T12:04:00Z</dcterms:created>
  <dcterms:modified xsi:type="dcterms:W3CDTF">2018-11-01T11:55:00Z</dcterms:modified>
</cp:coreProperties>
</file>